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928" w:rightFromText="142" w:vertAnchor="page" w:horzAnchor="page" w:tblpX="5611" w:tblpY="1161"/>
        <w:tblW w:w="65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5195"/>
        <w:gridCol w:w="375"/>
      </w:tblGrid>
      <w:tr w:rsidR="000526EF" w:rsidRPr="00A36920" w:rsidTr="000526EF">
        <w:trPr>
          <w:trHeight w:hRule="exact" w:val="1521"/>
        </w:trPr>
        <w:tc>
          <w:tcPr>
            <w:tcW w:w="953" w:type="dxa"/>
            <w:tcBorders>
              <w:right w:val="single" w:sz="18" w:space="0" w:color="D52B1E"/>
            </w:tcBorders>
            <w:shd w:val="clear" w:color="auto" w:fill="auto"/>
            <w:vAlign w:val="center"/>
          </w:tcPr>
          <w:p w:rsidR="000526EF" w:rsidRPr="00A36920" w:rsidRDefault="000526EF" w:rsidP="000526E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D11034D" wp14:editId="50B868FA">
                  <wp:extent cx="584200" cy="6350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8" w:space="0" w:color="D52B1E"/>
              <w:right w:val="single" w:sz="18" w:space="0" w:color="004A9B"/>
            </w:tcBorders>
            <w:shd w:val="clear" w:color="auto" w:fill="auto"/>
            <w:noWrap/>
            <w:tcMar>
              <w:top w:w="0" w:type="dxa"/>
              <w:left w:w="369" w:type="dxa"/>
            </w:tcMar>
          </w:tcPr>
          <w:p w:rsidR="000526EF" w:rsidRPr="009A0684" w:rsidRDefault="000526EF" w:rsidP="000526EF">
            <w:pPr>
              <w:pStyle w:val="Nzevuradu"/>
              <w:ind w:left="0"/>
              <w:rPr>
                <w:rFonts w:ascii="Cambria" w:hAnsi="Cambria" w:cs="RePublicStd"/>
                <w:lang w:val="sq-AL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4DA02E03" wp14:editId="15121836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760095</wp:posOffset>
                  </wp:positionV>
                  <wp:extent cx="2433955" cy="778510"/>
                  <wp:effectExtent l="0" t="0" r="4445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955" cy="778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4">
              <w:rPr>
                <w:rFonts w:cs="RePublicStd"/>
                <w:lang w:val="sq-AL" w:eastAsia="en-US"/>
              </w:rPr>
              <w:t>Embassy of the Czech Republic in Pristina</w:t>
            </w:r>
            <w:r w:rsidRPr="009A0684">
              <w:rPr>
                <w:rFonts w:cs="RePublicStd"/>
                <w:lang w:val="sq-AL" w:eastAsia="en-US"/>
              </w:rPr>
              <w:br/>
              <w:t>Velvyslanectví České republiky v Prištině</w:t>
            </w:r>
          </w:p>
        </w:tc>
        <w:tc>
          <w:tcPr>
            <w:tcW w:w="375" w:type="dxa"/>
            <w:tcBorders>
              <w:left w:val="single" w:sz="18" w:space="0" w:color="004A9B"/>
            </w:tcBorders>
            <w:shd w:val="clear" w:color="auto" w:fill="auto"/>
            <w:noWrap/>
            <w:tcMar>
              <w:left w:w="369" w:type="dxa"/>
            </w:tcMar>
            <w:vAlign w:val="center"/>
          </w:tcPr>
          <w:p w:rsidR="000526EF" w:rsidRPr="009A0684" w:rsidRDefault="000526EF" w:rsidP="000526EF">
            <w:pPr>
              <w:pStyle w:val="Adresa"/>
              <w:rPr>
                <w:rFonts w:cs="RePublicStd"/>
                <w:sz w:val="24"/>
                <w:szCs w:val="24"/>
                <w:lang w:val="sq-AL" w:eastAsia="en-US"/>
              </w:rPr>
            </w:pPr>
          </w:p>
        </w:tc>
      </w:tr>
    </w:tbl>
    <w:p w:rsidR="000526EF" w:rsidRDefault="000526EF" w:rsidP="000526EF">
      <w:pPr>
        <w:rPr>
          <w:rFonts w:ascii="Arial Narrow" w:hAnsi="Arial Narrow" w:cs="Tahoma"/>
        </w:rPr>
      </w:pPr>
    </w:p>
    <w:p w:rsidR="000526EF" w:rsidRPr="00FA79E4" w:rsidRDefault="000526EF" w:rsidP="000526EF">
      <w:pPr>
        <w:rPr>
          <w:rFonts w:ascii="Arial Narrow" w:hAnsi="Arial Narrow" w:cs="Tahoma"/>
          <w:sz w:val="22"/>
          <w:szCs w:val="22"/>
        </w:rPr>
      </w:pPr>
    </w:p>
    <w:p w:rsidR="000526EF" w:rsidRPr="00FA79E4" w:rsidRDefault="000526EF" w:rsidP="000526EF">
      <w:pPr>
        <w:ind w:left="720" w:firstLine="720"/>
        <w:rPr>
          <w:rFonts w:ascii="Arial Narrow" w:hAnsi="Arial Narrow" w:cs="Tahoma"/>
          <w:sz w:val="22"/>
          <w:szCs w:val="22"/>
        </w:rPr>
      </w:pPr>
      <w:r w:rsidRPr="00FA79E4">
        <w:rPr>
          <w:rFonts w:ascii="Arial Narrow" w:hAnsi="Arial Narrow" w:cs="Tahoma"/>
          <w:sz w:val="22"/>
          <w:szCs w:val="22"/>
        </w:rPr>
        <w:t xml:space="preserve">           </w:t>
      </w:r>
    </w:p>
    <w:p w:rsidR="000526EF" w:rsidRDefault="000526EF" w:rsidP="000526EF">
      <w:pPr>
        <w:ind w:left="720"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FA79E4">
        <w:rPr>
          <w:rFonts w:ascii="Arial Unicode MS" w:eastAsia="Arial Unicode MS" w:hAnsi="Arial Unicode MS" w:cs="Arial Unicode MS"/>
          <w:sz w:val="22"/>
          <w:szCs w:val="22"/>
        </w:rPr>
        <w:t xml:space="preserve">              </w:t>
      </w:r>
    </w:p>
    <w:p w:rsidR="000526EF" w:rsidRDefault="000526EF"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7E1DE22E" wp14:editId="5B7AFAA4">
            <wp:simplePos x="0" y="0"/>
            <wp:positionH relativeFrom="margin">
              <wp:posOffset>-266700</wp:posOffset>
            </wp:positionH>
            <wp:positionV relativeFrom="margin">
              <wp:posOffset>-215900</wp:posOffset>
            </wp:positionV>
            <wp:extent cx="2921000" cy="723900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6EF" w:rsidRPr="000526EF" w:rsidRDefault="000526EF" w:rsidP="000526EF"/>
    <w:p w:rsidR="000526EF" w:rsidRPr="00C91BFC" w:rsidRDefault="00C91BFC" w:rsidP="00C91BFC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91BF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5E7984" w:rsidRPr="00C91BF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Those who deny </w:t>
      </w:r>
      <w:r w:rsidRPr="00C91BF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freedom to</w:t>
      </w:r>
      <w:r w:rsidR="005E7984" w:rsidRPr="00C91BF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others deserve it not for themselves” Abraham Lincoln</w:t>
      </w:r>
    </w:p>
    <w:p w:rsidR="000526EF" w:rsidRDefault="000526EF" w:rsidP="000526EF"/>
    <w:p w:rsidR="000526EF" w:rsidRDefault="000526EF" w:rsidP="000526EF"/>
    <w:p w:rsidR="000526EF" w:rsidRPr="008D2D72" w:rsidRDefault="000526EF" w:rsidP="00941546">
      <w:pPr>
        <w:jc w:val="both"/>
        <w:rPr>
          <w:rFonts w:ascii="Constantia" w:eastAsia="Arial Unicode MS" w:hAnsi="Constantia" w:cs="Arial Unicode MS"/>
          <w:b/>
        </w:rPr>
      </w:pPr>
      <w:r w:rsidRPr="008D2D72">
        <w:rPr>
          <w:rFonts w:ascii="Constantia" w:eastAsia="Arial Unicode MS" w:hAnsi="Constantia" w:cs="Arial Unicode MS"/>
          <w:b/>
        </w:rPr>
        <w:t>“</w:t>
      </w:r>
      <w:proofErr w:type="spellStart"/>
      <w:r w:rsidRPr="008D2D72">
        <w:rPr>
          <w:rFonts w:ascii="Constantia" w:eastAsia="Arial Unicode MS" w:hAnsi="Constantia" w:cs="Arial Unicode MS"/>
          <w:b/>
        </w:rPr>
        <w:t>Politikat</w:t>
      </w:r>
      <w:proofErr w:type="spellEnd"/>
      <w:r w:rsidRPr="008D2D72">
        <w:rPr>
          <w:rFonts w:ascii="Constantia" w:eastAsia="Arial Unicode MS" w:hAnsi="Constantia" w:cs="Arial Unicode MS"/>
          <w:b/>
        </w:rPr>
        <w:t xml:space="preserve"> </w:t>
      </w:r>
      <w:proofErr w:type="spellStart"/>
      <w:r w:rsidRPr="008D2D72">
        <w:rPr>
          <w:rFonts w:ascii="Constantia" w:eastAsia="Arial Unicode MS" w:hAnsi="Constantia" w:cs="Arial Unicode MS"/>
          <w:b/>
        </w:rPr>
        <w:t>Lokale</w:t>
      </w:r>
      <w:proofErr w:type="spellEnd"/>
      <w:r w:rsidRPr="008D2D72">
        <w:rPr>
          <w:rFonts w:ascii="Constantia" w:eastAsia="Arial Unicode MS" w:hAnsi="Constantia" w:cs="Arial Unicode MS"/>
          <w:b/>
        </w:rPr>
        <w:t xml:space="preserve"> </w:t>
      </w:r>
      <w:proofErr w:type="spellStart"/>
      <w:r w:rsidRPr="008D2D72">
        <w:rPr>
          <w:rFonts w:ascii="Constantia" w:eastAsia="Arial Unicode MS" w:hAnsi="Constantia" w:cs="Arial Unicode MS"/>
          <w:b/>
        </w:rPr>
        <w:t>në</w:t>
      </w:r>
      <w:proofErr w:type="spellEnd"/>
      <w:r w:rsidRPr="008D2D72">
        <w:rPr>
          <w:rFonts w:ascii="Constantia" w:eastAsia="Arial Unicode MS" w:hAnsi="Constantia" w:cs="Arial Unicode MS"/>
          <w:b/>
        </w:rPr>
        <w:t xml:space="preserve"> </w:t>
      </w:r>
      <w:proofErr w:type="spellStart"/>
      <w:r w:rsidRPr="008D2D72">
        <w:rPr>
          <w:rFonts w:ascii="Constantia" w:eastAsia="Arial Unicode MS" w:hAnsi="Constantia" w:cs="Arial Unicode MS"/>
          <w:b/>
        </w:rPr>
        <w:t>Komunat</w:t>
      </w:r>
      <w:proofErr w:type="spellEnd"/>
      <w:r w:rsidRPr="008D2D72">
        <w:rPr>
          <w:rFonts w:ascii="Constantia" w:eastAsia="Arial Unicode MS" w:hAnsi="Constantia" w:cs="Arial Unicode MS"/>
          <w:b/>
        </w:rPr>
        <w:t xml:space="preserve"> </w:t>
      </w:r>
      <w:proofErr w:type="spellStart"/>
      <w:r w:rsidRPr="008D2D72">
        <w:rPr>
          <w:rFonts w:ascii="Constantia" w:eastAsia="Arial Unicode MS" w:hAnsi="Constantia" w:cs="Arial Unicode MS"/>
          <w:b/>
        </w:rPr>
        <w:t>Multietnike</w:t>
      </w:r>
      <w:proofErr w:type="spellEnd"/>
      <w:proofErr w:type="gramStart"/>
      <w:r w:rsidRPr="008D2D72">
        <w:rPr>
          <w:rFonts w:ascii="Constantia" w:eastAsia="Arial Unicode MS" w:hAnsi="Constantia" w:cs="Arial Unicode MS"/>
          <w:b/>
        </w:rPr>
        <w:t xml:space="preserve">”  </w:t>
      </w:r>
      <w:proofErr w:type="spellStart"/>
      <w:r w:rsidRPr="008D2D72">
        <w:rPr>
          <w:rFonts w:ascii="Constantia" w:eastAsia="Arial Unicode MS" w:hAnsi="Constantia" w:cs="Arial Unicode MS"/>
          <w:b/>
        </w:rPr>
        <w:t>Komuna</w:t>
      </w:r>
      <w:proofErr w:type="spellEnd"/>
      <w:proofErr w:type="gramEnd"/>
      <w:r w:rsidRPr="008D2D72">
        <w:rPr>
          <w:rFonts w:ascii="Constantia" w:eastAsia="Arial Unicode MS" w:hAnsi="Constantia" w:cs="Arial Unicode MS"/>
          <w:b/>
        </w:rPr>
        <w:t xml:space="preserve"> e </w:t>
      </w:r>
      <w:proofErr w:type="spellStart"/>
      <w:r w:rsidRPr="008D2D72">
        <w:rPr>
          <w:rFonts w:ascii="Constantia" w:eastAsia="Arial Unicode MS" w:hAnsi="Constantia" w:cs="Arial Unicode MS"/>
          <w:b/>
        </w:rPr>
        <w:t>Klinës</w:t>
      </w:r>
      <w:proofErr w:type="spellEnd"/>
      <w:r w:rsidRPr="008D2D72">
        <w:rPr>
          <w:rFonts w:ascii="Constantia" w:eastAsia="Arial Unicode MS" w:hAnsi="Constantia" w:cs="Arial Unicode MS"/>
          <w:b/>
        </w:rPr>
        <w:t>,</w:t>
      </w:r>
      <w:r w:rsidRPr="008D2D72">
        <w:rPr>
          <w:rFonts w:ascii="Constantia" w:eastAsia="Arial Unicode MS" w:hAnsi="Constantia" w:cs="Arial Unicode MS"/>
          <w:b/>
        </w:rPr>
        <w:t xml:space="preserve"> </w:t>
      </w:r>
      <w:proofErr w:type="spellStart"/>
      <w:r w:rsidRPr="008D2D72">
        <w:rPr>
          <w:rFonts w:ascii="Constantia" w:eastAsia="Arial Unicode MS" w:hAnsi="Constantia" w:cs="Arial Unicode MS"/>
          <w:b/>
        </w:rPr>
        <w:t>Fushe</w:t>
      </w:r>
      <w:proofErr w:type="spellEnd"/>
      <w:r w:rsidRPr="008D2D72">
        <w:rPr>
          <w:rFonts w:ascii="Constantia" w:eastAsia="Arial Unicode MS" w:hAnsi="Constantia" w:cs="Arial Unicode MS"/>
          <w:b/>
        </w:rPr>
        <w:t xml:space="preserve"> </w:t>
      </w:r>
      <w:proofErr w:type="spellStart"/>
      <w:r w:rsidRPr="008D2D72">
        <w:rPr>
          <w:rFonts w:ascii="Constantia" w:eastAsia="Arial Unicode MS" w:hAnsi="Constantia" w:cs="Arial Unicode MS"/>
          <w:b/>
        </w:rPr>
        <w:t>Kosove</w:t>
      </w:r>
      <w:proofErr w:type="spellEnd"/>
      <w:r w:rsidR="00941546">
        <w:rPr>
          <w:rFonts w:ascii="Constantia" w:eastAsia="Arial Unicode MS" w:hAnsi="Constantia" w:cs="Arial Unicode MS"/>
          <w:b/>
        </w:rPr>
        <w:t xml:space="preserve"> </w:t>
      </w:r>
      <w:proofErr w:type="spellStart"/>
      <w:r w:rsidR="00941546">
        <w:rPr>
          <w:rFonts w:ascii="Constantia" w:eastAsia="Arial Unicode MS" w:hAnsi="Constantia" w:cs="Arial Unicode MS"/>
          <w:b/>
        </w:rPr>
        <w:t>dhe</w:t>
      </w:r>
      <w:proofErr w:type="spellEnd"/>
      <w:r w:rsidR="00941546">
        <w:rPr>
          <w:rFonts w:ascii="Constantia" w:eastAsia="Arial Unicode MS" w:hAnsi="Constantia" w:cs="Arial Unicode MS"/>
          <w:b/>
        </w:rPr>
        <w:t xml:space="preserve"> </w:t>
      </w:r>
      <w:proofErr w:type="spellStart"/>
      <w:r w:rsidRPr="008D2D72">
        <w:rPr>
          <w:rFonts w:ascii="Constantia" w:eastAsia="Arial Unicode MS" w:hAnsi="Constantia" w:cs="Arial Unicode MS"/>
          <w:b/>
        </w:rPr>
        <w:t>Novobrd</w:t>
      </w:r>
      <w:proofErr w:type="spellEnd"/>
      <w:r w:rsidR="008D2D72">
        <w:rPr>
          <w:rFonts w:ascii="Constantia" w:eastAsia="Arial Unicode MS" w:hAnsi="Constantia" w:cs="Arial Unicode MS"/>
          <w:b/>
        </w:rPr>
        <w:t xml:space="preserve">- </w:t>
      </w:r>
      <w:r w:rsidR="00C91BFC">
        <w:rPr>
          <w:rFonts w:ascii="Constantia" w:eastAsia="Arial Unicode MS" w:hAnsi="Constantia" w:cs="Arial Unicode MS"/>
          <w:b/>
        </w:rPr>
        <w:t xml:space="preserve">u </w:t>
      </w:r>
      <w:proofErr w:type="spellStart"/>
      <w:r w:rsidR="008D2D72">
        <w:rPr>
          <w:rFonts w:ascii="Constantia" w:eastAsia="Arial Unicode MS" w:hAnsi="Constantia" w:cs="Arial Unicode MS"/>
          <w:b/>
        </w:rPr>
        <w:t>perkrah</w:t>
      </w:r>
      <w:proofErr w:type="spellEnd"/>
      <w:r w:rsidR="008D2D72">
        <w:rPr>
          <w:rFonts w:ascii="Constantia" w:eastAsia="Arial Unicode MS" w:hAnsi="Constantia" w:cs="Arial Unicode MS"/>
          <w:b/>
        </w:rPr>
        <w:t xml:space="preserve"> </w:t>
      </w:r>
      <w:proofErr w:type="spellStart"/>
      <w:r w:rsidR="008D2D72">
        <w:rPr>
          <w:rFonts w:ascii="Constantia" w:eastAsia="Arial Unicode MS" w:hAnsi="Constantia" w:cs="Arial Unicode MS"/>
          <w:b/>
        </w:rPr>
        <w:t>nga</w:t>
      </w:r>
      <w:proofErr w:type="spellEnd"/>
      <w:r w:rsidR="008D2D72">
        <w:rPr>
          <w:rFonts w:ascii="Constantia" w:eastAsia="Arial Unicode MS" w:hAnsi="Constantia" w:cs="Arial Unicode MS"/>
          <w:b/>
        </w:rPr>
        <w:t xml:space="preserve"> Zyra e </w:t>
      </w:r>
      <w:proofErr w:type="spellStart"/>
      <w:r w:rsidR="008D2D72">
        <w:rPr>
          <w:rFonts w:ascii="Constantia" w:eastAsia="Arial Unicode MS" w:hAnsi="Constantia" w:cs="Arial Unicode MS"/>
          <w:b/>
        </w:rPr>
        <w:t>Ambasades</w:t>
      </w:r>
      <w:proofErr w:type="spellEnd"/>
      <w:r w:rsidR="008D2D72">
        <w:rPr>
          <w:rFonts w:ascii="Constantia" w:eastAsia="Arial Unicode MS" w:hAnsi="Constantia" w:cs="Arial Unicode MS"/>
          <w:b/>
        </w:rPr>
        <w:t xml:space="preserve"> </w:t>
      </w:r>
      <w:proofErr w:type="spellStart"/>
      <w:r w:rsidR="008D2D72">
        <w:rPr>
          <w:rFonts w:ascii="Constantia" w:eastAsia="Arial Unicode MS" w:hAnsi="Constantia" w:cs="Arial Unicode MS"/>
          <w:b/>
        </w:rPr>
        <w:t>Ceke</w:t>
      </w:r>
      <w:proofErr w:type="spellEnd"/>
      <w:r w:rsidR="008D2D72">
        <w:rPr>
          <w:rFonts w:ascii="Constantia" w:eastAsia="Arial Unicode MS" w:hAnsi="Constantia" w:cs="Arial Unicode MS"/>
          <w:b/>
        </w:rPr>
        <w:t xml:space="preserve"> ne </w:t>
      </w:r>
      <w:proofErr w:type="spellStart"/>
      <w:r w:rsidR="008D2D72">
        <w:rPr>
          <w:rFonts w:ascii="Constantia" w:eastAsia="Arial Unicode MS" w:hAnsi="Constantia" w:cs="Arial Unicode MS"/>
          <w:b/>
        </w:rPr>
        <w:t>Kosove</w:t>
      </w:r>
      <w:proofErr w:type="spellEnd"/>
      <w:r w:rsidR="008D2D72">
        <w:rPr>
          <w:rFonts w:ascii="Constantia" w:eastAsia="Arial Unicode MS" w:hAnsi="Constantia" w:cs="Arial Unicode MS"/>
          <w:b/>
        </w:rPr>
        <w:t xml:space="preserve">. </w:t>
      </w:r>
      <w:proofErr w:type="spellStart"/>
      <w:r w:rsidR="008D2D72">
        <w:rPr>
          <w:rFonts w:ascii="Constantia" w:eastAsia="Arial Unicode MS" w:hAnsi="Constantia" w:cs="Arial Unicode MS"/>
          <w:b/>
        </w:rPr>
        <w:t>Projekti</w:t>
      </w:r>
      <w:proofErr w:type="spellEnd"/>
      <w:r w:rsidR="008D2D72">
        <w:rPr>
          <w:rFonts w:ascii="Constantia" w:eastAsia="Arial Unicode MS" w:hAnsi="Constantia" w:cs="Arial Unicode MS"/>
          <w:b/>
        </w:rPr>
        <w:t xml:space="preserve"> u </w:t>
      </w:r>
      <w:proofErr w:type="spellStart"/>
      <w:r w:rsidR="008D2D72">
        <w:rPr>
          <w:rFonts w:ascii="Constantia" w:eastAsia="Arial Unicode MS" w:hAnsi="Constantia" w:cs="Arial Unicode MS"/>
          <w:b/>
        </w:rPr>
        <w:t>implementua</w:t>
      </w:r>
      <w:proofErr w:type="spellEnd"/>
      <w:r w:rsidR="008D2D72">
        <w:rPr>
          <w:rFonts w:ascii="Constantia" w:eastAsia="Arial Unicode MS" w:hAnsi="Constantia" w:cs="Arial Unicode MS"/>
          <w:b/>
        </w:rPr>
        <w:t xml:space="preserve"> </w:t>
      </w:r>
      <w:proofErr w:type="spellStart"/>
      <w:r w:rsidR="008D2D72">
        <w:rPr>
          <w:rFonts w:ascii="Constantia" w:eastAsia="Arial Unicode MS" w:hAnsi="Constantia" w:cs="Arial Unicode MS"/>
          <w:b/>
        </w:rPr>
        <w:t>gjate</w:t>
      </w:r>
      <w:proofErr w:type="spellEnd"/>
      <w:r w:rsidR="008D2D72">
        <w:rPr>
          <w:rFonts w:ascii="Constantia" w:eastAsia="Arial Unicode MS" w:hAnsi="Constantia" w:cs="Arial Unicode MS"/>
          <w:b/>
        </w:rPr>
        <w:t xml:space="preserve"> </w:t>
      </w:r>
      <w:proofErr w:type="spellStart"/>
      <w:r w:rsidR="008D2D72">
        <w:rPr>
          <w:rFonts w:ascii="Constantia" w:eastAsia="Arial Unicode MS" w:hAnsi="Constantia" w:cs="Arial Unicode MS"/>
          <w:b/>
        </w:rPr>
        <w:t>vitit</w:t>
      </w:r>
      <w:proofErr w:type="spellEnd"/>
      <w:r w:rsidR="008D2D72">
        <w:rPr>
          <w:rFonts w:ascii="Constantia" w:eastAsia="Arial Unicode MS" w:hAnsi="Constantia" w:cs="Arial Unicode MS"/>
          <w:b/>
        </w:rPr>
        <w:t xml:space="preserve"> 5 </w:t>
      </w:r>
      <w:proofErr w:type="spellStart"/>
      <w:r w:rsidR="008D2D72">
        <w:rPr>
          <w:rFonts w:ascii="Constantia" w:eastAsia="Arial Unicode MS" w:hAnsi="Constantia" w:cs="Arial Unicode MS"/>
          <w:b/>
        </w:rPr>
        <w:t>muajve</w:t>
      </w:r>
      <w:proofErr w:type="spellEnd"/>
      <w:r w:rsidR="008D2D72">
        <w:rPr>
          <w:rFonts w:ascii="Constantia" w:eastAsia="Arial Unicode MS" w:hAnsi="Constantia" w:cs="Arial Unicode MS"/>
          <w:b/>
        </w:rPr>
        <w:t xml:space="preserve"> </w:t>
      </w:r>
      <w:proofErr w:type="spellStart"/>
      <w:r w:rsidR="008D2D72">
        <w:rPr>
          <w:rFonts w:ascii="Constantia" w:eastAsia="Arial Unicode MS" w:hAnsi="Constantia" w:cs="Arial Unicode MS"/>
          <w:b/>
        </w:rPr>
        <w:t>te</w:t>
      </w:r>
      <w:proofErr w:type="spellEnd"/>
      <w:r w:rsidR="008D2D72">
        <w:rPr>
          <w:rFonts w:ascii="Constantia" w:eastAsia="Arial Unicode MS" w:hAnsi="Constantia" w:cs="Arial Unicode MS"/>
          <w:b/>
        </w:rPr>
        <w:t xml:space="preserve"> </w:t>
      </w:r>
      <w:proofErr w:type="spellStart"/>
      <w:r w:rsidR="008D2D72">
        <w:rPr>
          <w:rFonts w:ascii="Constantia" w:eastAsia="Arial Unicode MS" w:hAnsi="Constantia" w:cs="Arial Unicode MS"/>
          <w:b/>
        </w:rPr>
        <w:t>vitit</w:t>
      </w:r>
      <w:proofErr w:type="spellEnd"/>
      <w:r w:rsidR="008D2D72">
        <w:rPr>
          <w:rFonts w:ascii="Constantia" w:eastAsia="Arial Unicode MS" w:hAnsi="Constantia" w:cs="Arial Unicode MS"/>
          <w:b/>
        </w:rPr>
        <w:t xml:space="preserve"> 2019 ne </w:t>
      </w:r>
      <w:proofErr w:type="spellStart"/>
      <w:r w:rsidR="008D2D72">
        <w:rPr>
          <w:rFonts w:ascii="Constantia" w:eastAsia="Arial Unicode MS" w:hAnsi="Constantia" w:cs="Arial Unicode MS"/>
          <w:b/>
        </w:rPr>
        <w:t>shumë</w:t>
      </w:r>
      <w:proofErr w:type="spellEnd"/>
      <w:r w:rsidR="008D2D72">
        <w:rPr>
          <w:rFonts w:ascii="Constantia" w:eastAsia="Arial Unicode MS" w:hAnsi="Constantia" w:cs="Arial Unicode MS"/>
          <w:b/>
        </w:rPr>
        <w:t xml:space="preserve"> </w:t>
      </w:r>
      <w:proofErr w:type="spellStart"/>
      <w:r w:rsidR="008D2D72">
        <w:rPr>
          <w:rFonts w:ascii="Constantia" w:eastAsia="Arial Unicode MS" w:hAnsi="Constantia" w:cs="Arial Unicode MS"/>
          <w:b/>
        </w:rPr>
        <w:t>prej</w:t>
      </w:r>
      <w:proofErr w:type="spellEnd"/>
      <w:r w:rsidR="008D2D72">
        <w:rPr>
          <w:rFonts w:ascii="Constantia" w:eastAsia="Arial Unicode MS" w:hAnsi="Constantia" w:cs="Arial Unicode MS"/>
          <w:b/>
        </w:rPr>
        <w:t xml:space="preserve"> 9600</w:t>
      </w:r>
      <w:proofErr w:type="gramStart"/>
      <w:r w:rsidR="008D2D72">
        <w:rPr>
          <w:rFonts w:ascii="Constantia" w:eastAsia="Arial Unicode MS" w:hAnsi="Constantia" w:cs="Arial Unicode MS"/>
          <w:b/>
        </w:rPr>
        <w:t>,00</w:t>
      </w:r>
      <w:proofErr w:type="gramEnd"/>
      <w:r w:rsidR="00941546">
        <w:rPr>
          <w:rFonts w:ascii="Constantia" w:eastAsia="Arial Unicode MS" w:hAnsi="Constantia" w:cs="Arial Unicode MS"/>
          <w:b/>
        </w:rPr>
        <w:t xml:space="preserve"> </w:t>
      </w:r>
      <w:proofErr w:type="spellStart"/>
      <w:r w:rsidR="008D2D72">
        <w:rPr>
          <w:rFonts w:ascii="Constantia" w:eastAsia="Arial Unicode MS" w:hAnsi="Constantia" w:cs="Arial Unicode MS"/>
          <w:b/>
        </w:rPr>
        <w:t>Eur</w:t>
      </w:r>
      <w:proofErr w:type="spellEnd"/>
    </w:p>
    <w:p w:rsidR="000526EF" w:rsidRPr="008D2D72" w:rsidRDefault="000526EF" w:rsidP="00941546">
      <w:pPr>
        <w:tabs>
          <w:tab w:val="left" w:pos="2469"/>
        </w:tabs>
        <w:jc w:val="center"/>
        <w:rPr>
          <w:rFonts w:ascii="Constantia" w:hAnsi="Constantia"/>
        </w:rPr>
      </w:pPr>
    </w:p>
    <w:p w:rsidR="000526EF" w:rsidRPr="008D2D72" w:rsidRDefault="008D2D72" w:rsidP="008D2D72">
      <w:pPr>
        <w:spacing w:line="360" w:lineRule="auto"/>
        <w:jc w:val="both"/>
        <w:rPr>
          <w:rFonts w:ascii="Constantia" w:hAnsi="Constantia"/>
        </w:rPr>
      </w:pPr>
      <w:proofErr w:type="spellStart"/>
      <w:r w:rsidRPr="008D2D72">
        <w:rPr>
          <w:rFonts w:ascii="Constantia" w:hAnsi="Constantia"/>
        </w:rPr>
        <w:t>Edhe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pse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Republika</w:t>
      </w:r>
      <w:proofErr w:type="spellEnd"/>
      <w:r w:rsidRPr="008D2D72">
        <w:rPr>
          <w:rFonts w:ascii="Constantia" w:hAnsi="Constantia"/>
        </w:rPr>
        <w:t xml:space="preserve"> e </w:t>
      </w:r>
      <w:proofErr w:type="spellStart"/>
      <w:r w:rsidRPr="008D2D72">
        <w:rPr>
          <w:rFonts w:ascii="Constantia" w:hAnsi="Constantia"/>
        </w:rPr>
        <w:t>Kosovës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ka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një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histori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të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shkurtër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të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pavarësisë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së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saj</w:t>
      </w:r>
      <w:proofErr w:type="spellEnd"/>
      <w:r w:rsidRPr="008D2D72">
        <w:rPr>
          <w:rFonts w:ascii="Constantia" w:hAnsi="Constantia"/>
        </w:rPr>
        <w:t xml:space="preserve"> (</w:t>
      </w:r>
      <w:proofErr w:type="spellStart"/>
      <w:r w:rsidRPr="008D2D72">
        <w:rPr>
          <w:rFonts w:ascii="Constantia" w:hAnsi="Constantia"/>
        </w:rPr>
        <w:t>që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nga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viti</w:t>
      </w:r>
      <w:proofErr w:type="spellEnd"/>
      <w:r w:rsidRPr="008D2D72">
        <w:rPr>
          <w:rFonts w:ascii="Constantia" w:hAnsi="Constantia"/>
        </w:rPr>
        <w:t xml:space="preserve"> 2008), </w:t>
      </w:r>
      <w:proofErr w:type="spellStart"/>
      <w:r w:rsidRPr="008D2D72">
        <w:rPr>
          <w:rFonts w:ascii="Constantia" w:hAnsi="Constantia"/>
        </w:rPr>
        <w:t>ligjet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kushtetuese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janë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në</w:t>
      </w:r>
      <w:proofErr w:type="spellEnd"/>
      <w:r w:rsidRPr="008D2D72">
        <w:rPr>
          <w:rFonts w:ascii="Constantia" w:hAnsi="Constantia"/>
        </w:rPr>
        <w:t xml:space="preserve"> favor </w:t>
      </w:r>
      <w:proofErr w:type="spellStart"/>
      <w:r w:rsidRPr="008D2D72">
        <w:rPr>
          <w:rFonts w:ascii="Constantia" w:hAnsi="Constantia"/>
        </w:rPr>
        <w:t>të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çdo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qytetari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të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Kosovës</w:t>
      </w:r>
      <w:proofErr w:type="spellEnd"/>
      <w:r w:rsidRPr="008D2D72">
        <w:rPr>
          <w:rFonts w:ascii="Constantia" w:hAnsi="Constantia"/>
        </w:rPr>
        <w:t xml:space="preserve"> pa </w:t>
      </w:r>
      <w:proofErr w:type="spellStart"/>
      <w:r w:rsidRPr="008D2D72">
        <w:rPr>
          <w:rFonts w:ascii="Constantia" w:hAnsi="Constantia"/>
        </w:rPr>
        <w:t>marrë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parasysh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përkatësinë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etnike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siç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janë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Ligji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për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vetëqeverisjen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lokale</w:t>
      </w:r>
      <w:proofErr w:type="spellEnd"/>
      <w:r w:rsidRPr="008D2D72">
        <w:rPr>
          <w:rFonts w:ascii="Constantia" w:hAnsi="Constantia"/>
        </w:rPr>
        <w:t xml:space="preserve">, </w:t>
      </w:r>
      <w:proofErr w:type="spellStart"/>
      <w:r w:rsidRPr="008D2D72">
        <w:rPr>
          <w:rFonts w:ascii="Constantia" w:hAnsi="Constantia"/>
        </w:rPr>
        <w:t>Ligji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për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përdorimin</w:t>
      </w:r>
      <w:proofErr w:type="spellEnd"/>
      <w:r w:rsidRPr="008D2D72">
        <w:rPr>
          <w:rFonts w:ascii="Constantia" w:hAnsi="Constantia"/>
        </w:rPr>
        <w:t xml:space="preserve"> e </w:t>
      </w:r>
      <w:proofErr w:type="spellStart"/>
      <w:r w:rsidRPr="008D2D72">
        <w:rPr>
          <w:rFonts w:ascii="Constantia" w:hAnsi="Constantia"/>
        </w:rPr>
        <w:t>mbetjeve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dhe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ligji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për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mbrojtje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dhe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promovimin</w:t>
      </w:r>
      <w:proofErr w:type="spellEnd"/>
      <w:r w:rsidRPr="008D2D72">
        <w:rPr>
          <w:rFonts w:ascii="Constantia" w:hAnsi="Constantia"/>
        </w:rPr>
        <w:t xml:space="preserve"> e </w:t>
      </w:r>
      <w:proofErr w:type="spellStart"/>
      <w:r w:rsidRPr="008D2D72">
        <w:rPr>
          <w:rFonts w:ascii="Constantia" w:hAnsi="Constantia"/>
        </w:rPr>
        <w:t>të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Drejtave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të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Komuniteteve</w:t>
      </w:r>
      <w:proofErr w:type="spellEnd"/>
      <w:r w:rsidRPr="008D2D72">
        <w:rPr>
          <w:rFonts w:ascii="Constantia" w:hAnsi="Constantia"/>
        </w:rPr>
        <w:t xml:space="preserve">. </w:t>
      </w:r>
      <w:proofErr w:type="spellStart"/>
      <w:proofErr w:type="gramStart"/>
      <w:r w:rsidRPr="008D2D72">
        <w:rPr>
          <w:rFonts w:ascii="Constantia" w:hAnsi="Constantia"/>
        </w:rPr>
        <w:t>Këto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instrumente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përbëjnë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kornizën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themelore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ligjore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për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të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siguruar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të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drejtat</w:t>
      </w:r>
      <w:proofErr w:type="spellEnd"/>
      <w:r w:rsidRPr="008D2D72">
        <w:rPr>
          <w:rFonts w:ascii="Constantia" w:hAnsi="Constantia"/>
        </w:rPr>
        <w:t xml:space="preserve"> e </w:t>
      </w:r>
      <w:proofErr w:type="spellStart"/>
      <w:r w:rsidRPr="008D2D72">
        <w:rPr>
          <w:rFonts w:ascii="Constantia" w:hAnsi="Constantia"/>
        </w:rPr>
        <w:t>komuniteteve</w:t>
      </w:r>
      <w:proofErr w:type="spellEnd"/>
      <w:r w:rsidRPr="008D2D72">
        <w:rPr>
          <w:rFonts w:ascii="Constantia" w:hAnsi="Constantia"/>
        </w:rPr>
        <w:t>.</w:t>
      </w:r>
      <w:proofErr w:type="gram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Në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Kosovë</w:t>
      </w:r>
      <w:proofErr w:type="spellEnd"/>
      <w:r w:rsidRPr="008D2D72">
        <w:rPr>
          <w:rFonts w:ascii="Constantia" w:hAnsi="Constantia"/>
        </w:rPr>
        <w:t xml:space="preserve">, </w:t>
      </w:r>
      <w:proofErr w:type="spellStart"/>
      <w:r w:rsidRPr="008D2D72">
        <w:rPr>
          <w:rFonts w:ascii="Constantia" w:hAnsi="Constantia"/>
        </w:rPr>
        <w:t>ka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më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shumë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pesë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bashkësi</w:t>
      </w:r>
      <w:proofErr w:type="spellEnd"/>
      <w:r w:rsidRPr="008D2D72">
        <w:rPr>
          <w:rFonts w:ascii="Constantia" w:hAnsi="Constantia"/>
        </w:rPr>
        <w:t xml:space="preserve"> jo-</w:t>
      </w:r>
      <w:proofErr w:type="spellStart"/>
      <w:r w:rsidRPr="008D2D72">
        <w:rPr>
          <w:rFonts w:ascii="Constantia" w:hAnsi="Constantia"/>
        </w:rPr>
        <w:t>shumicë</w:t>
      </w:r>
      <w:proofErr w:type="spellEnd"/>
      <w:r w:rsidRPr="008D2D72">
        <w:rPr>
          <w:rFonts w:ascii="Constantia" w:hAnsi="Constantia"/>
        </w:rPr>
        <w:t xml:space="preserve">, </w:t>
      </w:r>
      <w:proofErr w:type="spellStart"/>
      <w:r w:rsidRPr="008D2D72">
        <w:rPr>
          <w:rFonts w:ascii="Constantia" w:hAnsi="Constantia"/>
        </w:rPr>
        <w:t>dhe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këto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ligje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përcaktojnë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zbatueshmërinë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dhe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përparësinë</w:t>
      </w:r>
      <w:proofErr w:type="spellEnd"/>
      <w:r w:rsidRPr="008D2D72">
        <w:rPr>
          <w:rFonts w:ascii="Constantia" w:hAnsi="Constantia"/>
        </w:rPr>
        <w:t xml:space="preserve"> e </w:t>
      </w:r>
      <w:proofErr w:type="spellStart"/>
      <w:r w:rsidRPr="008D2D72">
        <w:rPr>
          <w:rFonts w:ascii="Constantia" w:hAnsi="Constantia"/>
        </w:rPr>
        <w:t>mbrojtjes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së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të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drejtave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të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njeriut</w:t>
      </w:r>
      <w:proofErr w:type="spellEnd"/>
      <w:r w:rsidRPr="008D2D72">
        <w:rPr>
          <w:rFonts w:ascii="Constantia" w:hAnsi="Constantia"/>
        </w:rPr>
        <w:t xml:space="preserve">. </w:t>
      </w:r>
      <w:proofErr w:type="spellStart"/>
      <w:proofErr w:type="gramStart"/>
      <w:r w:rsidRPr="008D2D72">
        <w:rPr>
          <w:rFonts w:ascii="Constantia" w:hAnsi="Constantia"/>
        </w:rPr>
        <w:t>Sidoqoftë</w:t>
      </w:r>
      <w:proofErr w:type="spellEnd"/>
      <w:r w:rsidRPr="008D2D72">
        <w:rPr>
          <w:rFonts w:ascii="Constantia" w:hAnsi="Constantia"/>
        </w:rPr>
        <w:t xml:space="preserve">, </w:t>
      </w:r>
      <w:proofErr w:type="spellStart"/>
      <w:r w:rsidRPr="008D2D72">
        <w:rPr>
          <w:rFonts w:ascii="Constantia" w:hAnsi="Constantia"/>
        </w:rPr>
        <w:t>këto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ligje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prekin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kryesisht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nivelin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lokal</w:t>
      </w:r>
      <w:proofErr w:type="spellEnd"/>
      <w:r w:rsidRPr="008D2D72">
        <w:rPr>
          <w:rFonts w:ascii="Constantia" w:hAnsi="Constantia"/>
        </w:rPr>
        <w:t xml:space="preserve">, me </w:t>
      </w:r>
      <w:proofErr w:type="spellStart"/>
      <w:r w:rsidRPr="008D2D72">
        <w:rPr>
          <w:rFonts w:ascii="Constantia" w:hAnsi="Constantia"/>
        </w:rPr>
        <w:t>respekt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të</w:t>
      </w:r>
      <w:proofErr w:type="spellEnd"/>
      <w:r w:rsidRPr="008D2D72">
        <w:rPr>
          <w:rFonts w:ascii="Constantia" w:hAnsi="Constantia"/>
        </w:rPr>
        <w:t xml:space="preserve"> </w:t>
      </w:r>
      <w:proofErr w:type="spellStart"/>
      <w:r w:rsidRPr="008D2D72">
        <w:rPr>
          <w:rFonts w:ascii="Constantia" w:hAnsi="Constantia"/>
        </w:rPr>
        <w:t>Komunave</w:t>
      </w:r>
      <w:proofErr w:type="spellEnd"/>
      <w:r>
        <w:rPr>
          <w:rFonts w:ascii="Constantia" w:hAnsi="Constantia"/>
        </w:rPr>
        <w:t>.</w:t>
      </w:r>
      <w:proofErr w:type="gramEnd"/>
    </w:p>
    <w:p w:rsidR="000526EF" w:rsidRPr="000526EF" w:rsidRDefault="000526EF" w:rsidP="000526EF"/>
    <w:p w:rsidR="00C91BFC" w:rsidRPr="00C91BFC" w:rsidRDefault="000526EF" w:rsidP="00C91BFC">
      <w:pPr>
        <w:spacing w:line="276" w:lineRule="auto"/>
        <w:jc w:val="both"/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Qëllimi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thelbësor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projektit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është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studimi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cili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do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të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vlerësojë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gjendjen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aktuale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të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respektimit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të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të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drejtave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të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komunitetit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jo</w:t>
      </w:r>
      <w:proofErr w:type="gram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shumicë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në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Kosovë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Ai do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të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përqendrohet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në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tre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komuna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dhe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do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të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analizojë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zbatimin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ligjeve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dhe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politikave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funksionimin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institucioneve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dhe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praktikave</w:t>
      </w:r>
      <w:proofErr w:type="spellEnd"/>
      <w:r w:rsidR="00941546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941546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të</w:t>
      </w:r>
      <w:proofErr w:type="spellEnd"/>
      <w:r w:rsidR="00941546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941546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mira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për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mbrojtjen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të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drejtave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të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njeriut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dhe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integrimin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 </w:t>
      </w:r>
      <w:proofErr w:type="spellStart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komuniteteve</w:t>
      </w:r>
      <w:proofErr w:type="spellEnd"/>
      <w:r w:rsidRPr="00C91BFC">
        <w:rPr>
          <w:rFonts w:ascii="Constantia" w:hAnsi="Constant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C91BFC" w:rsidRDefault="00C91BFC" w:rsidP="000526EF">
      <w:pPr>
        <w:spacing w:line="360" w:lineRule="auto"/>
        <w:jc w:val="both"/>
        <w:rPr>
          <w:rFonts w:ascii="Constantia" w:hAnsi="Constantia"/>
        </w:rPr>
      </w:pPr>
    </w:p>
    <w:p w:rsidR="000526EF" w:rsidRPr="000526EF" w:rsidRDefault="000526EF" w:rsidP="000526EF">
      <w:pPr>
        <w:spacing w:line="360" w:lineRule="auto"/>
        <w:jc w:val="both"/>
        <w:rPr>
          <w:rFonts w:ascii="Constantia" w:hAnsi="Constantia"/>
        </w:rPr>
      </w:pPr>
      <w:proofErr w:type="spellStart"/>
      <w:r w:rsidRPr="000526EF">
        <w:rPr>
          <w:rFonts w:ascii="Constantia" w:hAnsi="Constantia"/>
        </w:rPr>
        <w:t>Më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konkretisht</w:t>
      </w:r>
      <w:proofErr w:type="spellEnd"/>
      <w:r w:rsidRPr="000526EF">
        <w:rPr>
          <w:rFonts w:ascii="Constantia" w:hAnsi="Constantia"/>
        </w:rPr>
        <w:t xml:space="preserve">, </w:t>
      </w:r>
      <w:proofErr w:type="spellStart"/>
      <w:r w:rsidRPr="000526EF">
        <w:rPr>
          <w:rFonts w:ascii="Constantia" w:hAnsi="Constantia"/>
        </w:rPr>
        <w:t>objektivat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projektit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janë</w:t>
      </w:r>
      <w:proofErr w:type="spellEnd"/>
      <w:r w:rsidRPr="000526EF">
        <w:rPr>
          <w:rFonts w:ascii="Constantia" w:hAnsi="Constantia"/>
        </w:rPr>
        <w:t>: -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zhvillojë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një</w:t>
      </w:r>
      <w:proofErr w:type="spellEnd"/>
      <w:r w:rsidRPr="000526EF">
        <w:rPr>
          <w:rFonts w:ascii="Constantia" w:hAnsi="Constantia"/>
        </w:rPr>
        <w:t xml:space="preserve"> model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qëndrueshëm</w:t>
      </w:r>
      <w:proofErr w:type="spellEnd"/>
      <w:r w:rsidRPr="000526EF">
        <w:rPr>
          <w:rFonts w:ascii="Constantia" w:hAnsi="Constantia"/>
        </w:rPr>
        <w:t xml:space="preserve">, </w:t>
      </w:r>
      <w:proofErr w:type="spellStart"/>
      <w:r w:rsidRPr="000526EF">
        <w:rPr>
          <w:rFonts w:ascii="Constantia" w:hAnsi="Constantia"/>
        </w:rPr>
        <w:t>e</w:t>
      </w:r>
      <w:r w:rsidR="005E7984">
        <w:rPr>
          <w:rFonts w:ascii="Constantia" w:hAnsi="Constantia"/>
        </w:rPr>
        <w:t>tnik</w:t>
      </w:r>
      <w:proofErr w:type="spellEnd"/>
      <w:r w:rsidR="005E7984">
        <w:rPr>
          <w:rFonts w:ascii="Constantia" w:hAnsi="Constantia"/>
        </w:rPr>
        <w:t xml:space="preserve"> </w:t>
      </w:r>
      <w:proofErr w:type="spellStart"/>
      <w:r w:rsidR="005E7984">
        <w:rPr>
          <w:rFonts w:ascii="Constantia" w:hAnsi="Constantia"/>
        </w:rPr>
        <w:t>dhe</w:t>
      </w:r>
      <w:proofErr w:type="spellEnd"/>
      <w:r w:rsidR="005E7984">
        <w:rPr>
          <w:rFonts w:ascii="Constantia" w:hAnsi="Constantia"/>
        </w:rPr>
        <w:t xml:space="preserve"> </w:t>
      </w:r>
      <w:proofErr w:type="spellStart"/>
      <w:r w:rsidR="005E7984">
        <w:rPr>
          <w:rFonts w:ascii="Constantia" w:hAnsi="Constantia"/>
        </w:rPr>
        <w:t>kulturor</w:t>
      </w:r>
      <w:proofErr w:type="spellEnd"/>
      <w:r w:rsidR="005E7984">
        <w:rPr>
          <w:rFonts w:ascii="Constantia" w:hAnsi="Constantia"/>
        </w:rPr>
        <w:t xml:space="preserve"> </w:t>
      </w:r>
      <w:proofErr w:type="spellStart"/>
      <w:r w:rsidR="005E7984">
        <w:rPr>
          <w:rFonts w:ascii="Constantia" w:hAnsi="Constantia"/>
        </w:rPr>
        <w:t>të</w:t>
      </w:r>
      <w:proofErr w:type="spellEnd"/>
      <w:r w:rsidR="005E7984">
        <w:rPr>
          <w:rFonts w:ascii="Constantia" w:hAnsi="Constantia"/>
        </w:rPr>
        <w:t xml:space="preserve"> </w:t>
      </w:r>
      <w:proofErr w:type="spellStart"/>
      <w:r w:rsidR="005E7984">
        <w:rPr>
          <w:rFonts w:ascii="Constantia" w:hAnsi="Constantia"/>
        </w:rPr>
        <w:t>barabartë</w:t>
      </w:r>
      <w:proofErr w:type="spellEnd"/>
      <w:r w:rsidR="005E7984">
        <w:rPr>
          <w:rFonts w:ascii="Constantia" w:hAnsi="Constantia"/>
        </w:rPr>
        <w:t xml:space="preserve"> </w:t>
      </w:r>
      <w:proofErr w:type="spellStart"/>
      <w:r w:rsidR="005E7984">
        <w:rPr>
          <w:rFonts w:ascii="Constantia" w:hAnsi="Constantia"/>
        </w:rPr>
        <w:t>n</w:t>
      </w:r>
      <w:r w:rsidRPr="000526EF">
        <w:rPr>
          <w:rFonts w:ascii="Constantia" w:hAnsi="Constantia"/>
        </w:rPr>
        <w:t>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administrim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komuniteteve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lokale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multietnike</w:t>
      </w:r>
      <w:proofErr w:type="spellEnd"/>
      <w:r w:rsidRPr="000526EF">
        <w:rPr>
          <w:rFonts w:ascii="Constantia" w:hAnsi="Constantia"/>
        </w:rPr>
        <w:t>;</w:t>
      </w:r>
    </w:p>
    <w:p w:rsidR="000526EF" w:rsidRPr="000526EF" w:rsidRDefault="000526EF" w:rsidP="008D2D72">
      <w:pPr>
        <w:spacing w:line="360" w:lineRule="auto"/>
        <w:ind w:left="60"/>
        <w:jc w:val="both"/>
        <w:rPr>
          <w:rFonts w:ascii="Constantia" w:hAnsi="Constantia"/>
        </w:rPr>
      </w:pPr>
      <w:r w:rsidRPr="000526EF">
        <w:rPr>
          <w:rFonts w:ascii="Constantia" w:hAnsi="Constantia"/>
        </w:rPr>
        <w:t xml:space="preserve">- </w:t>
      </w:r>
      <w:proofErr w:type="spellStart"/>
      <w:r w:rsidRPr="000526EF">
        <w:rPr>
          <w:rFonts w:ascii="Constantia" w:hAnsi="Constantia"/>
        </w:rPr>
        <w:t>Zhvillimi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politikave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reja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komunitetet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lokale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që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synojnë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përmirësimin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administrimit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bashkësive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lokale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multietnike</w:t>
      </w:r>
      <w:proofErr w:type="spellEnd"/>
      <w:r w:rsidRPr="000526EF">
        <w:rPr>
          <w:rFonts w:ascii="Constantia" w:hAnsi="Constantia"/>
        </w:rPr>
        <w:t>;</w:t>
      </w:r>
    </w:p>
    <w:p w:rsidR="000526EF" w:rsidRPr="000526EF" w:rsidRDefault="000526EF" w:rsidP="008D2D72">
      <w:pPr>
        <w:spacing w:line="360" w:lineRule="auto"/>
        <w:ind w:left="60"/>
        <w:jc w:val="both"/>
        <w:rPr>
          <w:rFonts w:ascii="Constantia" w:hAnsi="Constantia"/>
        </w:rPr>
      </w:pPr>
      <w:r w:rsidRPr="000526EF">
        <w:rPr>
          <w:rFonts w:ascii="Constantia" w:hAnsi="Constantia"/>
        </w:rPr>
        <w:t xml:space="preserve">- </w:t>
      </w:r>
      <w:proofErr w:type="spellStart"/>
      <w:r w:rsidRPr="000526EF">
        <w:rPr>
          <w:rFonts w:ascii="Constantia" w:hAnsi="Constantia"/>
        </w:rPr>
        <w:t>Rritja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aftësive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ndër-kulturore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organeve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administratës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publike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dhe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promovimi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parimit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multikulturës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komunitetet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lokale</w:t>
      </w:r>
      <w:proofErr w:type="spellEnd"/>
      <w:r w:rsidRPr="000526EF">
        <w:rPr>
          <w:rFonts w:ascii="Constantia" w:hAnsi="Constantia"/>
        </w:rPr>
        <w:t>;</w:t>
      </w:r>
    </w:p>
    <w:p w:rsidR="000526EF" w:rsidRPr="000526EF" w:rsidRDefault="000526EF" w:rsidP="000526EF">
      <w:pPr>
        <w:spacing w:line="360" w:lineRule="auto"/>
        <w:jc w:val="both"/>
        <w:rPr>
          <w:rFonts w:ascii="Constantia" w:hAnsi="Constantia"/>
        </w:rPr>
      </w:pPr>
      <w:r w:rsidRPr="000526EF">
        <w:rPr>
          <w:rFonts w:ascii="Constantia" w:hAnsi="Constantia"/>
        </w:rPr>
        <w:lastRenderedPageBreak/>
        <w:t xml:space="preserve"> - </w:t>
      </w:r>
      <w:proofErr w:type="spellStart"/>
      <w:r w:rsidRPr="000526EF">
        <w:rPr>
          <w:rFonts w:ascii="Constantia" w:hAnsi="Constantia"/>
        </w:rPr>
        <w:t>Përmirësimi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dhe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artikulimi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më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mirë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nevojave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gjithë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qytetarëve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një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komunitet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lokal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përmes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organeve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administratës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lokale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mënyrë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përhershme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dhe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institucionale</w:t>
      </w:r>
      <w:proofErr w:type="spellEnd"/>
      <w:r w:rsidRPr="000526EF">
        <w:rPr>
          <w:rFonts w:ascii="Constantia" w:hAnsi="Constantia"/>
        </w:rPr>
        <w:t xml:space="preserve">, </w:t>
      </w:r>
      <w:proofErr w:type="spellStart"/>
      <w:r w:rsidRPr="000526EF">
        <w:rPr>
          <w:rFonts w:ascii="Constantia" w:hAnsi="Constantia"/>
        </w:rPr>
        <w:t>vëmendje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veçantë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dhënë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interesave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dhe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nevojave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komuniteteve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pakicë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nivelin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lokal</w:t>
      </w:r>
      <w:proofErr w:type="spellEnd"/>
      <w:r w:rsidRPr="000526EF">
        <w:rPr>
          <w:rFonts w:ascii="Constantia" w:hAnsi="Constantia"/>
        </w:rPr>
        <w:t>;</w:t>
      </w:r>
    </w:p>
    <w:p w:rsidR="000526EF" w:rsidRPr="000526EF" w:rsidRDefault="000526EF" w:rsidP="000526EF">
      <w:pPr>
        <w:spacing w:line="360" w:lineRule="auto"/>
        <w:jc w:val="both"/>
        <w:rPr>
          <w:rFonts w:ascii="Constantia" w:hAnsi="Constantia"/>
        </w:rPr>
      </w:pPr>
      <w:r w:rsidRPr="000526EF">
        <w:rPr>
          <w:rFonts w:ascii="Constantia" w:hAnsi="Constantia"/>
        </w:rPr>
        <w:t xml:space="preserve"> - </w:t>
      </w:r>
      <w:proofErr w:type="spellStart"/>
      <w:r w:rsidRPr="000526EF">
        <w:rPr>
          <w:rFonts w:ascii="Constantia" w:hAnsi="Constantia"/>
        </w:rPr>
        <w:t>Futja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dhe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zhvillimi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një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zgjidhjeje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sistemike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problemeve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që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prekin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jetën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anëtarëve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komuniteteve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pakicë</w:t>
      </w:r>
      <w:proofErr w:type="spellEnd"/>
      <w:r w:rsidRPr="000526EF">
        <w:rPr>
          <w:rFonts w:ascii="Constantia" w:hAnsi="Constantia"/>
        </w:rPr>
        <w:t xml:space="preserve">, </w:t>
      </w:r>
      <w:proofErr w:type="spellStart"/>
      <w:r w:rsidRPr="000526EF">
        <w:rPr>
          <w:rFonts w:ascii="Constantia" w:hAnsi="Constantia"/>
        </w:rPr>
        <w:t>kryesisht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sferën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pjesëmarrjes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së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tyre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proceset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vendimmarrjes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dhe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qeverisjen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nivelit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lokal</w:t>
      </w:r>
      <w:proofErr w:type="spellEnd"/>
      <w:r w:rsidRPr="000526EF">
        <w:rPr>
          <w:rFonts w:ascii="Constantia" w:hAnsi="Constantia"/>
        </w:rPr>
        <w:t xml:space="preserve">, </w:t>
      </w:r>
      <w:proofErr w:type="spellStart"/>
      <w:r w:rsidRPr="000526EF">
        <w:rPr>
          <w:rFonts w:ascii="Constantia" w:hAnsi="Constantia"/>
        </w:rPr>
        <w:t>si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dhe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ushtrimin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drejtave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tyre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për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arsimim</w:t>
      </w:r>
      <w:proofErr w:type="spellEnd"/>
      <w:r w:rsidRPr="000526EF">
        <w:rPr>
          <w:rFonts w:ascii="Constantia" w:hAnsi="Constantia"/>
        </w:rPr>
        <w:t xml:space="preserve">, </w:t>
      </w:r>
      <w:proofErr w:type="spellStart"/>
      <w:r w:rsidRPr="000526EF">
        <w:rPr>
          <w:rFonts w:ascii="Constantia" w:hAnsi="Constantia"/>
        </w:rPr>
        <w:t>informim</w:t>
      </w:r>
      <w:proofErr w:type="spellEnd"/>
      <w:r w:rsidRPr="000526EF">
        <w:rPr>
          <w:rFonts w:ascii="Constantia" w:hAnsi="Constantia"/>
        </w:rPr>
        <w:t xml:space="preserve">, </w:t>
      </w:r>
      <w:proofErr w:type="spellStart"/>
      <w:r w:rsidRPr="000526EF">
        <w:rPr>
          <w:rFonts w:ascii="Constantia" w:hAnsi="Constantia"/>
        </w:rPr>
        <w:t>përkrahjen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tyre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kulturën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dhe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përdorimin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zyrtar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gjuhëve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një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komunitet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lokal</w:t>
      </w:r>
      <w:proofErr w:type="spellEnd"/>
      <w:r w:rsidRPr="000526EF">
        <w:rPr>
          <w:rFonts w:ascii="Constantia" w:hAnsi="Constantia"/>
        </w:rPr>
        <w:t>.</w:t>
      </w:r>
      <w:r w:rsidR="008D2D72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Aktivitetet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projektit</w:t>
      </w:r>
      <w:proofErr w:type="spellEnd"/>
      <w:r w:rsidRPr="000526EF">
        <w:rPr>
          <w:rFonts w:ascii="Constantia" w:hAnsi="Constantia"/>
        </w:rPr>
        <w:t xml:space="preserve"> do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zbatohen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tre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faza</w:t>
      </w:r>
      <w:proofErr w:type="spellEnd"/>
      <w:r w:rsidRPr="000526EF">
        <w:rPr>
          <w:rFonts w:ascii="Constantia" w:hAnsi="Constantia"/>
        </w:rPr>
        <w:t>:</w:t>
      </w:r>
    </w:p>
    <w:p w:rsidR="000526EF" w:rsidRPr="008D2D72" w:rsidRDefault="000526EF" w:rsidP="008D2D72">
      <w:pPr>
        <w:spacing w:line="360" w:lineRule="auto"/>
        <w:jc w:val="center"/>
        <w:rPr>
          <w:rFonts w:ascii="Constantia" w:hAnsi="Constantia"/>
          <w:i/>
        </w:rPr>
      </w:pPr>
      <w:proofErr w:type="spellStart"/>
      <w:r w:rsidRPr="008D2D72">
        <w:rPr>
          <w:rFonts w:ascii="Constantia" w:hAnsi="Constantia"/>
          <w:i/>
        </w:rPr>
        <w:t>Faza</w:t>
      </w:r>
      <w:proofErr w:type="spellEnd"/>
      <w:r w:rsidRPr="008D2D72">
        <w:rPr>
          <w:rFonts w:ascii="Constantia" w:hAnsi="Constantia"/>
          <w:i/>
        </w:rPr>
        <w:t xml:space="preserve"> e </w:t>
      </w:r>
      <w:proofErr w:type="spellStart"/>
      <w:r w:rsidRPr="008D2D72">
        <w:rPr>
          <w:rFonts w:ascii="Constantia" w:hAnsi="Constantia"/>
          <w:i/>
        </w:rPr>
        <w:t>parë</w:t>
      </w:r>
      <w:proofErr w:type="spellEnd"/>
      <w:r w:rsidRPr="008D2D72">
        <w:rPr>
          <w:rFonts w:ascii="Constantia" w:hAnsi="Constantia"/>
          <w:i/>
        </w:rPr>
        <w:t>:</w:t>
      </w:r>
    </w:p>
    <w:p w:rsidR="000526EF" w:rsidRPr="000526EF" w:rsidRDefault="000526EF" w:rsidP="000526EF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• </w:t>
      </w:r>
      <w:proofErr w:type="spellStart"/>
      <w:r>
        <w:rPr>
          <w:rFonts w:ascii="Constantia" w:hAnsi="Constantia"/>
        </w:rPr>
        <w:t>Nënshkrimi</w:t>
      </w:r>
      <w:proofErr w:type="spellEnd"/>
      <w:r>
        <w:rPr>
          <w:rFonts w:ascii="Constantia" w:hAnsi="Constantia"/>
        </w:rPr>
        <w:t xml:space="preserve"> </w:t>
      </w:r>
      <w:proofErr w:type="gramStart"/>
      <w:r>
        <w:rPr>
          <w:rFonts w:ascii="Constantia" w:hAnsi="Constantia"/>
        </w:rPr>
        <w:t xml:space="preserve">I </w:t>
      </w:r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Letrë</w:t>
      </w:r>
      <w:r>
        <w:rPr>
          <w:rFonts w:ascii="Constantia" w:hAnsi="Constantia"/>
        </w:rPr>
        <w:t>s</w:t>
      </w:r>
      <w:proofErr w:type="spellEnd"/>
      <w:proofErr w:type="gram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Angazhimit</w:t>
      </w:r>
      <w:proofErr w:type="spellEnd"/>
      <w:r w:rsidRPr="000526EF">
        <w:rPr>
          <w:rFonts w:ascii="Constantia" w:hAnsi="Constantia"/>
        </w:rPr>
        <w:t xml:space="preserve"> me </w:t>
      </w:r>
      <w:proofErr w:type="spellStart"/>
      <w:r w:rsidRPr="000526EF">
        <w:rPr>
          <w:rFonts w:ascii="Constantia" w:hAnsi="Constantia"/>
        </w:rPr>
        <w:t>tre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Komunat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Multietnike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synuara</w:t>
      </w:r>
      <w:proofErr w:type="spellEnd"/>
      <w:r w:rsidRPr="000526EF">
        <w:rPr>
          <w:rFonts w:ascii="Constantia" w:hAnsi="Constantia"/>
        </w:rPr>
        <w:t>;</w:t>
      </w:r>
    </w:p>
    <w:p w:rsidR="000526EF" w:rsidRPr="000526EF" w:rsidRDefault="000526EF" w:rsidP="000526EF">
      <w:pPr>
        <w:spacing w:line="360" w:lineRule="auto"/>
        <w:jc w:val="both"/>
        <w:rPr>
          <w:rFonts w:ascii="Constantia" w:hAnsi="Constantia"/>
        </w:rPr>
      </w:pPr>
      <w:r w:rsidRPr="000526EF">
        <w:rPr>
          <w:rFonts w:ascii="Constantia" w:hAnsi="Constantia"/>
        </w:rPr>
        <w:t xml:space="preserve">• </w:t>
      </w:r>
      <w:proofErr w:type="spellStart"/>
      <w:r w:rsidRPr="000526EF">
        <w:rPr>
          <w:rFonts w:ascii="Constantia" w:hAnsi="Constantia"/>
        </w:rPr>
        <w:t>Njohja</w:t>
      </w:r>
      <w:proofErr w:type="spellEnd"/>
      <w:r w:rsidRPr="000526EF">
        <w:rPr>
          <w:rFonts w:ascii="Constantia" w:hAnsi="Constantia"/>
        </w:rPr>
        <w:t xml:space="preserve"> me </w:t>
      </w:r>
      <w:proofErr w:type="spellStart"/>
      <w:r w:rsidRPr="000526EF">
        <w:rPr>
          <w:rFonts w:ascii="Constantia" w:hAnsi="Constantia"/>
        </w:rPr>
        <w:t>situatën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aktuale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shumë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komuna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etnike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lidhje</w:t>
      </w:r>
      <w:proofErr w:type="spellEnd"/>
      <w:r w:rsidRPr="000526EF">
        <w:rPr>
          <w:rFonts w:ascii="Constantia" w:hAnsi="Constantia"/>
        </w:rPr>
        <w:t xml:space="preserve"> me </w:t>
      </w:r>
      <w:proofErr w:type="spellStart"/>
      <w:r w:rsidRPr="000526EF">
        <w:rPr>
          <w:rFonts w:ascii="Constantia" w:hAnsi="Constantia"/>
        </w:rPr>
        <w:t>politikat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lokale</w:t>
      </w:r>
      <w:proofErr w:type="spellEnd"/>
      <w:r w:rsidRPr="000526EF">
        <w:rPr>
          <w:rFonts w:ascii="Constantia" w:hAnsi="Constantia"/>
        </w:rPr>
        <w:t xml:space="preserve">, </w:t>
      </w:r>
      <w:proofErr w:type="spellStart"/>
      <w:r w:rsidRPr="000526EF">
        <w:rPr>
          <w:rFonts w:ascii="Constantia" w:hAnsi="Constantia"/>
        </w:rPr>
        <w:t>zgjidhjet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institucionale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për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drejtat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pakicave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dhe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përfshirjen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grupeve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minoritare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proceset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vendimmarrjes</w:t>
      </w:r>
      <w:proofErr w:type="spellEnd"/>
      <w:r w:rsidRPr="000526EF">
        <w:rPr>
          <w:rFonts w:ascii="Constantia" w:hAnsi="Constantia"/>
        </w:rPr>
        <w:t>;</w:t>
      </w:r>
    </w:p>
    <w:p w:rsidR="000526EF" w:rsidRPr="008D2D72" w:rsidRDefault="000526EF" w:rsidP="000526EF">
      <w:pPr>
        <w:spacing w:line="360" w:lineRule="auto"/>
        <w:jc w:val="center"/>
        <w:rPr>
          <w:rFonts w:ascii="Constantia" w:hAnsi="Constantia"/>
          <w:i/>
        </w:rPr>
      </w:pPr>
      <w:proofErr w:type="spellStart"/>
      <w:r w:rsidRPr="008D2D72">
        <w:rPr>
          <w:rFonts w:ascii="Constantia" w:hAnsi="Constantia"/>
          <w:i/>
        </w:rPr>
        <w:t>Faza</w:t>
      </w:r>
      <w:proofErr w:type="spellEnd"/>
      <w:r w:rsidRPr="008D2D72">
        <w:rPr>
          <w:rFonts w:ascii="Constantia" w:hAnsi="Constantia"/>
          <w:i/>
        </w:rPr>
        <w:t xml:space="preserve"> e </w:t>
      </w:r>
      <w:proofErr w:type="spellStart"/>
      <w:r w:rsidRPr="008D2D72">
        <w:rPr>
          <w:rFonts w:ascii="Constantia" w:hAnsi="Constantia"/>
          <w:i/>
        </w:rPr>
        <w:t>dytë</w:t>
      </w:r>
      <w:proofErr w:type="spellEnd"/>
      <w:r w:rsidRPr="008D2D72">
        <w:rPr>
          <w:rFonts w:ascii="Constantia" w:hAnsi="Constantia"/>
          <w:i/>
        </w:rPr>
        <w:t>:</w:t>
      </w:r>
    </w:p>
    <w:p w:rsidR="000526EF" w:rsidRPr="000526EF" w:rsidRDefault="000526EF" w:rsidP="000526EF">
      <w:pPr>
        <w:spacing w:line="360" w:lineRule="auto"/>
        <w:jc w:val="both"/>
        <w:rPr>
          <w:rFonts w:ascii="Constantia" w:hAnsi="Constantia"/>
        </w:rPr>
      </w:pPr>
      <w:r w:rsidRPr="000526EF">
        <w:rPr>
          <w:rFonts w:ascii="Constantia" w:hAnsi="Constantia"/>
        </w:rPr>
        <w:t xml:space="preserve">• </w:t>
      </w:r>
      <w:proofErr w:type="spellStart"/>
      <w:r w:rsidRPr="000526EF">
        <w:rPr>
          <w:rFonts w:ascii="Constantia" w:hAnsi="Constantia"/>
        </w:rPr>
        <w:t>Zgjedhja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>
        <w:rPr>
          <w:rFonts w:ascii="Constantia" w:hAnsi="Constantia"/>
        </w:rPr>
        <w:t>kompanise</w:t>
      </w:r>
      <w:proofErr w:type="spellEnd"/>
      <w:r>
        <w:rPr>
          <w:rFonts w:ascii="Constantia" w:hAnsi="Constantia"/>
        </w:rPr>
        <w:t xml:space="preserve"> per </w:t>
      </w:r>
      <w:proofErr w:type="spellStart"/>
      <w:r>
        <w:rPr>
          <w:rFonts w:ascii="Constantia" w:hAnsi="Constantia"/>
        </w:rPr>
        <w:t>implementimin</w:t>
      </w:r>
      <w:proofErr w:type="spellEnd"/>
      <w:r>
        <w:rPr>
          <w:rFonts w:ascii="Constantia" w:hAnsi="Constantia"/>
        </w:rPr>
        <w:t xml:space="preserve"> e </w:t>
      </w:r>
      <w:proofErr w:type="spellStart"/>
      <w:r>
        <w:rPr>
          <w:rFonts w:ascii="Constantia" w:hAnsi="Constantia"/>
        </w:rPr>
        <w:t>sipas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Projektit</w:t>
      </w:r>
      <w:proofErr w:type="spellEnd"/>
      <w:r w:rsidRPr="000526EF">
        <w:rPr>
          <w:rFonts w:ascii="Constantia" w:hAnsi="Constantia"/>
        </w:rPr>
        <w:t>;</w:t>
      </w:r>
    </w:p>
    <w:p w:rsidR="000526EF" w:rsidRPr="000526EF" w:rsidRDefault="000526EF" w:rsidP="000526EF">
      <w:pPr>
        <w:spacing w:line="360" w:lineRule="auto"/>
        <w:jc w:val="both"/>
        <w:rPr>
          <w:rFonts w:ascii="Constantia" w:hAnsi="Constantia"/>
        </w:rPr>
      </w:pPr>
      <w:r w:rsidRPr="000526EF">
        <w:rPr>
          <w:rFonts w:ascii="Constantia" w:hAnsi="Constantia"/>
        </w:rPr>
        <w:t xml:space="preserve">• </w:t>
      </w:r>
      <w:proofErr w:type="spellStart"/>
      <w:r w:rsidRPr="000526EF">
        <w:rPr>
          <w:rFonts w:ascii="Constantia" w:hAnsi="Constantia"/>
        </w:rPr>
        <w:t>Kryerja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studimit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për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kornizën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ligjore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për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gjuhët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zyrtare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komuna</w:t>
      </w:r>
      <w:proofErr w:type="spellEnd"/>
      <w:r w:rsidRPr="000526EF">
        <w:rPr>
          <w:rFonts w:ascii="Constantia" w:hAnsi="Constantia"/>
        </w:rPr>
        <w:t xml:space="preserve">, </w:t>
      </w:r>
      <w:proofErr w:type="spellStart"/>
      <w:r w:rsidRPr="000526EF">
        <w:rPr>
          <w:rFonts w:ascii="Constantia" w:hAnsi="Constantia"/>
        </w:rPr>
        <w:t>funksionimi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shërbimeve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publike</w:t>
      </w:r>
      <w:proofErr w:type="spellEnd"/>
      <w:r w:rsidRPr="000526EF">
        <w:rPr>
          <w:rFonts w:ascii="Constantia" w:hAnsi="Constantia"/>
        </w:rPr>
        <w:t xml:space="preserve">,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drejtat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punësime</w:t>
      </w:r>
      <w:proofErr w:type="spellEnd"/>
      <w:r w:rsidRPr="000526EF">
        <w:rPr>
          <w:rFonts w:ascii="Constantia" w:hAnsi="Constantia"/>
        </w:rPr>
        <w:t xml:space="preserve">, </w:t>
      </w:r>
      <w:proofErr w:type="spellStart"/>
      <w:r w:rsidRPr="000526EF">
        <w:rPr>
          <w:rFonts w:ascii="Constantia" w:hAnsi="Constantia"/>
        </w:rPr>
        <w:t>siguria</w:t>
      </w:r>
      <w:proofErr w:type="spellEnd"/>
      <w:r w:rsidRPr="000526EF">
        <w:rPr>
          <w:rFonts w:ascii="Constantia" w:hAnsi="Constantia"/>
        </w:rPr>
        <w:t xml:space="preserve">, </w:t>
      </w:r>
      <w:proofErr w:type="spellStart"/>
      <w:r w:rsidRPr="000526EF">
        <w:rPr>
          <w:rFonts w:ascii="Constantia" w:hAnsi="Constantia"/>
        </w:rPr>
        <w:t>përfaqësimi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qeverisjen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vendore</w:t>
      </w:r>
      <w:proofErr w:type="spellEnd"/>
      <w:r w:rsidRPr="000526EF">
        <w:rPr>
          <w:rFonts w:ascii="Constantia" w:hAnsi="Constantia"/>
        </w:rPr>
        <w:t>, media.</w:t>
      </w:r>
    </w:p>
    <w:p w:rsidR="000526EF" w:rsidRPr="000526EF" w:rsidRDefault="000526EF" w:rsidP="000526EF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• </w:t>
      </w:r>
      <w:proofErr w:type="spellStart"/>
      <w:r>
        <w:rPr>
          <w:rFonts w:ascii="Constantia" w:hAnsi="Constantia"/>
        </w:rPr>
        <w:t>Tryeza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rrumbullakëta</w:t>
      </w:r>
      <w:proofErr w:type="spellEnd"/>
      <w:r w:rsidRPr="000526EF">
        <w:rPr>
          <w:rFonts w:ascii="Constantia" w:hAnsi="Constantia"/>
        </w:rPr>
        <w:t xml:space="preserve"> me </w:t>
      </w:r>
      <w:proofErr w:type="spellStart"/>
      <w:r w:rsidRPr="000526EF">
        <w:rPr>
          <w:rFonts w:ascii="Constantia" w:hAnsi="Constantia"/>
        </w:rPr>
        <w:t>përfaqësues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tre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bashkive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dhe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vendimmarrës</w:t>
      </w:r>
      <w:proofErr w:type="spellEnd"/>
      <w:r w:rsidRPr="000526EF">
        <w:rPr>
          <w:rFonts w:ascii="Constantia" w:hAnsi="Constantia"/>
        </w:rPr>
        <w:t>;</w:t>
      </w:r>
    </w:p>
    <w:p w:rsidR="000526EF" w:rsidRPr="000526EF" w:rsidRDefault="000526EF" w:rsidP="000526EF">
      <w:pPr>
        <w:spacing w:line="360" w:lineRule="auto"/>
        <w:jc w:val="both"/>
        <w:rPr>
          <w:rFonts w:ascii="Constantia" w:hAnsi="Constantia"/>
        </w:rPr>
      </w:pPr>
      <w:r w:rsidRPr="000526EF">
        <w:rPr>
          <w:rFonts w:ascii="Constantia" w:hAnsi="Constantia"/>
        </w:rPr>
        <w:t xml:space="preserve">• </w:t>
      </w:r>
      <w:proofErr w:type="spellStart"/>
      <w:r w:rsidRPr="000526EF">
        <w:rPr>
          <w:rFonts w:ascii="Constantia" w:hAnsi="Constantia"/>
        </w:rPr>
        <w:t>Ekspertët</w:t>
      </w:r>
      <w:proofErr w:type="spellEnd"/>
      <w:r w:rsidRPr="000526EF">
        <w:rPr>
          <w:rFonts w:ascii="Constantia" w:hAnsi="Constantia"/>
        </w:rPr>
        <w:t xml:space="preserve"> do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ndajnë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praktikat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më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mira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nga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rajoni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Vojvodina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komuna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multietnike</w:t>
      </w:r>
      <w:proofErr w:type="spellEnd"/>
      <w:r w:rsidRPr="000526EF">
        <w:rPr>
          <w:rFonts w:ascii="Constantia" w:hAnsi="Constantia"/>
        </w:rPr>
        <w:t>;</w:t>
      </w:r>
    </w:p>
    <w:p w:rsidR="000526EF" w:rsidRPr="000526EF" w:rsidRDefault="000526EF" w:rsidP="000526EF">
      <w:pPr>
        <w:spacing w:line="360" w:lineRule="auto"/>
        <w:jc w:val="both"/>
        <w:rPr>
          <w:rFonts w:ascii="Constantia" w:hAnsi="Constantia"/>
        </w:rPr>
      </w:pPr>
      <w:r w:rsidRPr="000526EF">
        <w:rPr>
          <w:rFonts w:ascii="Constantia" w:hAnsi="Constantia"/>
        </w:rPr>
        <w:t xml:space="preserve">• </w:t>
      </w:r>
      <w:proofErr w:type="spellStart"/>
      <w:r w:rsidRPr="000526EF">
        <w:rPr>
          <w:rFonts w:ascii="Constantia" w:hAnsi="Constantia"/>
        </w:rPr>
        <w:t>Propozime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modaliteteve</w:t>
      </w:r>
      <w:proofErr w:type="spellEnd"/>
      <w:r w:rsidRPr="000526EF">
        <w:rPr>
          <w:rFonts w:ascii="Constantia" w:hAnsi="Constantia"/>
        </w:rPr>
        <w:t xml:space="preserve"> / </w:t>
      </w:r>
      <w:proofErr w:type="spellStart"/>
      <w:r w:rsidRPr="000526EF">
        <w:rPr>
          <w:rFonts w:ascii="Constantia" w:hAnsi="Constantia"/>
        </w:rPr>
        <w:t>ndryshimeve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ekspertëve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për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komunat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synuara</w:t>
      </w:r>
      <w:proofErr w:type="spellEnd"/>
      <w:r w:rsidRPr="000526EF">
        <w:rPr>
          <w:rFonts w:ascii="Constantia" w:hAnsi="Constantia"/>
        </w:rPr>
        <w:t xml:space="preserve"> se </w:t>
      </w:r>
      <w:proofErr w:type="spellStart"/>
      <w:r w:rsidRPr="000526EF">
        <w:rPr>
          <w:rFonts w:ascii="Constantia" w:hAnsi="Constantia"/>
        </w:rPr>
        <w:t>si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përmirësojnë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kornizën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ligjore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lidhje</w:t>
      </w:r>
      <w:proofErr w:type="spellEnd"/>
      <w:r w:rsidRPr="000526EF">
        <w:rPr>
          <w:rFonts w:ascii="Constantia" w:hAnsi="Constantia"/>
        </w:rPr>
        <w:t xml:space="preserve"> me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drejtat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komunitetit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lokal</w:t>
      </w:r>
      <w:proofErr w:type="spellEnd"/>
      <w:r w:rsidRPr="000526EF">
        <w:rPr>
          <w:rFonts w:ascii="Constantia" w:hAnsi="Constantia"/>
        </w:rPr>
        <w:t>.</w:t>
      </w:r>
    </w:p>
    <w:p w:rsidR="000526EF" w:rsidRDefault="000526EF" w:rsidP="000526EF">
      <w:pPr>
        <w:spacing w:line="360" w:lineRule="auto"/>
        <w:jc w:val="both"/>
        <w:rPr>
          <w:rFonts w:ascii="Constantia" w:hAnsi="Constantia"/>
        </w:rPr>
      </w:pPr>
    </w:p>
    <w:p w:rsidR="008D2D72" w:rsidRDefault="008D2D72" w:rsidP="000526EF">
      <w:pPr>
        <w:spacing w:line="360" w:lineRule="auto"/>
        <w:jc w:val="both"/>
        <w:rPr>
          <w:rFonts w:ascii="Constantia" w:hAnsi="Constantia"/>
        </w:rPr>
      </w:pPr>
    </w:p>
    <w:p w:rsidR="008D2D72" w:rsidRPr="000526EF" w:rsidRDefault="008D2D72" w:rsidP="000526EF">
      <w:pPr>
        <w:spacing w:line="360" w:lineRule="auto"/>
        <w:jc w:val="both"/>
        <w:rPr>
          <w:rFonts w:ascii="Constantia" w:hAnsi="Constantia"/>
        </w:rPr>
      </w:pPr>
    </w:p>
    <w:p w:rsidR="00476AF3" w:rsidRDefault="00476AF3" w:rsidP="008D2D72">
      <w:pPr>
        <w:spacing w:line="360" w:lineRule="auto"/>
        <w:jc w:val="center"/>
        <w:rPr>
          <w:rFonts w:ascii="Constantia" w:hAnsi="Constantia"/>
          <w:i/>
        </w:rPr>
      </w:pPr>
    </w:p>
    <w:p w:rsidR="00476AF3" w:rsidRDefault="00476AF3" w:rsidP="008D2D72">
      <w:pPr>
        <w:spacing w:line="360" w:lineRule="auto"/>
        <w:jc w:val="center"/>
        <w:rPr>
          <w:rFonts w:ascii="Constantia" w:hAnsi="Constantia"/>
          <w:i/>
        </w:rPr>
      </w:pPr>
    </w:p>
    <w:p w:rsidR="000526EF" w:rsidRPr="008D2D72" w:rsidRDefault="000526EF" w:rsidP="008D2D72">
      <w:pPr>
        <w:spacing w:line="360" w:lineRule="auto"/>
        <w:jc w:val="center"/>
        <w:rPr>
          <w:rFonts w:ascii="Constantia" w:hAnsi="Constantia"/>
          <w:i/>
        </w:rPr>
      </w:pPr>
      <w:proofErr w:type="spellStart"/>
      <w:r w:rsidRPr="008D2D72">
        <w:rPr>
          <w:rFonts w:ascii="Constantia" w:hAnsi="Constantia"/>
          <w:i/>
        </w:rPr>
        <w:lastRenderedPageBreak/>
        <w:t>Faza</w:t>
      </w:r>
      <w:proofErr w:type="spellEnd"/>
      <w:r w:rsidRPr="008D2D72">
        <w:rPr>
          <w:rFonts w:ascii="Constantia" w:hAnsi="Constantia"/>
          <w:i/>
        </w:rPr>
        <w:t xml:space="preserve"> e </w:t>
      </w:r>
      <w:proofErr w:type="spellStart"/>
      <w:r w:rsidRPr="008D2D72">
        <w:rPr>
          <w:rFonts w:ascii="Constantia" w:hAnsi="Constantia"/>
          <w:i/>
        </w:rPr>
        <w:t>tretë</w:t>
      </w:r>
      <w:proofErr w:type="spellEnd"/>
      <w:r w:rsidRPr="008D2D72">
        <w:rPr>
          <w:rFonts w:ascii="Constantia" w:hAnsi="Constantia"/>
          <w:i/>
        </w:rPr>
        <w:t>:</w:t>
      </w:r>
    </w:p>
    <w:p w:rsidR="000526EF" w:rsidRPr="000526EF" w:rsidRDefault="000526EF" w:rsidP="000526EF">
      <w:pPr>
        <w:spacing w:line="360" w:lineRule="auto"/>
        <w:jc w:val="both"/>
        <w:rPr>
          <w:rFonts w:ascii="Constantia" w:hAnsi="Constantia"/>
        </w:rPr>
      </w:pPr>
      <w:r w:rsidRPr="000526EF">
        <w:rPr>
          <w:rFonts w:ascii="Constantia" w:hAnsi="Constantia"/>
        </w:rPr>
        <w:t xml:space="preserve">• </w:t>
      </w:r>
      <w:proofErr w:type="spellStart"/>
      <w:r w:rsidRPr="000526EF">
        <w:rPr>
          <w:rFonts w:ascii="Constantia" w:hAnsi="Constantia"/>
        </w:rPr>
        <w:t>Konferenca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përfundimtare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Prishtinë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ku</w:t>
      </w:r>
      <w:proofErr w:type="spellEnd"/>
      <w:r w:rsidRPr="000526EF">
        <w:rPr>
          <w:rFonts w:ascii="Constantia" w:hAnsi="Constantia"/>
        </w:rPr>
        <w:t xml:space="preserve"> do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konsultohen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gjithë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aktorët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përkatës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që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përmbledhin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gjetjet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nga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tryezat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rrumbullakëta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lokale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dhe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gjithashtu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studimi</w:t>
      </w:r>
      <w:proofErr w:type="spellEnd"/>
      <w:r w:rsidRPr="000526EF">
        <w:rPr>
          <w:rFonts w:ascii="Constantia" w:hAnsi="Constantia"/>
        </w:rPr>
        <w:t>.</w:t>
      </w:r>
    </w:p>
    <w:p w:rsidR="000526EF" w:rsidRPr="000526EF" w:rsidRDefault="000526EF" w:rsidP="000526EF">
      <w:pPr>
        <w:spacing w:line="360" w:lineRule="auto"/>
        <w:jc w:val="both"/>
        <w:rPr>
          <w:rFonts w:ascii="Constantia" w:hAnsi="Constantia"/>
        </w:rPr>
      </w:pPr>
      <w:r w:rsidRPr="000526EF">
        <w:rPr>
          <w:rFonts w:ascii="Constantia" w:hAnsi="Constantia"/>
        </w:rPr>
        <w:t xml:space="preserve">• </w:t>
      </w:r>
      <w:proofErr w:type="spellStart"/>
      <w:r w:rsidRPr="000526EF">
        <w:rPr>
          <w:rFonts w:ascii="Constantia" w:hAnsi="Constantia"/>
        </w:rPr>
        <w:t>Publikimi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hulumtimit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përfundimtar</w:t>
      </w:r>
      <w:proofErr w:type="spellEnd"/>
      <w:r w:rsidRPr="000526EF">
        <w:rPr>
          <w:rFonts w:ascii="Constantia" w:hAnsi="Constantia"/>
        </w:rPr>
        <w:t xml:space="preserve"> me </w:t>
      </w:r>
      <w:proofErr w:type="spellStart"/>
      <w:r w:rsidRPr="000526EF">
        <w:rPr>
          <w:rFonts w:ascii="Constantia" w:hAnsi="Constantia"/>
        </w:rPr>
        <w:t>gjetje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dhe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rekomandime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nga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vlerësimi</w:t>
      </w:r>
      <w:proofErr w:type="spellEnd"/>
      <w:r w:rsidRPr="000526EF">
        <w:rPr>
          <w:rFonts w:ascii="Constantia" w:hAnsi="Constantia"/>
        </w:rPr>
        <w:t xml:space="preserve"> / </w:t>
      </w:r>
      <w:proofErr w:type="spellStart"/>
      <w:r w:rsidRPr="000526EF">
        <w:rPr>
          <w:rFonts w:ascii="Constantia" w:hAnsi="Constantia"/>
        </w:rPr>
        <w:t>analiza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politikave</w:t>
      </w:r>
      <w:proofErr w:type="spellEnd"/>
      <w:r w:rsidRPr="000526EF">
        <w:rPr>
          <w:rFonts w:ascii="Constantia" w:hAnsi="Constantia"/>
        </w:rPr>
        <w:t>;</w:t>
      </w:r>
    </w:p>
    <w:p w:rsidR="000526EF" w:rsidRPr="000526EF" w:rsidRDefault="000526EF" w:rsidP="000526EF">
      <w:pPr>
        <w:spacing w:line="360" w:lineRule="auto"/>
        <w:jc w:val="both"/>
        <w:rPr>
          <w:rFonts w:ascii="Constantia" w:hAnsi="Constantia"/>
        </w:rPr>
      </w:pPr>
      <w:r w:rsidRPr="000526EF">
        <w:rPr>
          <w:rFonts w:ascii="Constantia" w:hAnsi="Constantia"/>
        </w:rPr>
        <w:t xml:space="preserve">• </w:t>
      </w:r>
      <w:proofErr w:type="spellStart"/>
      <w:r w:rsidRPr="000526EF">
        <w:rPr>
          <w:rFonts w:ascii="Constantia" w:hAnsi="Constantia"/>
        </w:rPr>
        <w:t>Dorëzimi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i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dokumentit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publikuar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Ministrisë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së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Qeverisjes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Lokale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nivelin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Qendror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dhe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tre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Komunave</w:t>
      </w:r>
      <w:proofErr w:type="spellEnd"/>
      <w:r w:rsidRPr="000526EF">
        <w:rPr>
          <w:rFonts w:ascii="Constantia" w:hAnsi="Constantia"/>
        </w:rPr>
        <w:t xml:space="preserve"> Multi-</w:t>
      </w:r>
      <w:proofErr w:type="spellStart"/>
      <w:r w:rsidRPr="000526EF">
        <w:rPr>
          <w:rFonts w:ascii="Constantia" w:hAnsi="Constantia"/>
        </w:rPr>
        <w:t>etnike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shënjestër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Novobërdë</w:t>
      </w:r>
      <w:proofErr w:type="spellEnd"/>
      <w:r w:rsidRPr="000526EF">
        <w:rPr>
          <w:rFonts w:ascii="Constantia" w:hAnsi="Constantia"/>
        </w:rPr>
        <w:t xml:space="preserve"> / Novo </w:t>
      </w:r>
      <w:proofErr w:type="spellStart"/>
      <w:r w:rsidRPr="000526EF">
        <w:rPr>
          <w:rFonts w:ascii="Constantia" w:hAnsi="Constantia"/>
        </w:rPr>
        <w:t>Brdo</w:t>
      </w:r>
      <w:proofErr w:type="spellEnd"/>
      <w:r w:rsidRPr="000526EF">
        <w:rPr>
          <w:rFonts w:ascii="Constantia" w:hAnsi="Constantia"/>
        </w:rPr>
        <w:t xml:space="preserve">; </w:t>
      </w:r>
      <w:proofErr w:type="spellStart"/>
      <w:r w:rsidRPr="000526EF">
        <w:rPr>
          <w:rFonts w:ascii="Constantia" w:hAnsi="Constantia"/>
        </w:rPr>
        <w:t>Fushë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Kosova</w:t>
      </w:r>
      <w:proofErr w:type="spellEnd"/>
      <w:r w:rsidRPr="000526EF">
        <w:rPr>
          <w:rFonts w:ascii="Constantia" w:hAnsi="Constantia"/>
        </w:rPr>
        <w:t xml:space="preserve"> / </w:t>
      </w:r>
      <w:proofErr w:type="spellStart"/>
      <w:r w:rsidRPr="000526EF">
        <w:rPr>
          <w:rFonts w:ascii="Constantia" w:hAnsi="Constantia"/>
        </w:rPr>
        <w:t>Kosova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Polje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dhe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Klinë</w:t>
      </w:r>
      <w:proofErr w:type="spellEnd"/>
      <w:r w:rsidRPr="000526EF">
        <w:rPr>
          <w:rFonts w:ascii="Constantia" w:hAnsi="Constantia"/>
        </w:rPr>
        <w:t xml:space="preserve"> / </w:t>
      </w:r>
      <w:proofErr w:type="spellStart"/>
      <w:r w:rsidRPr="000526EF">
        <w:rPr>
          <w:rFonts w:ascii="Constantia" w:hAnsi="Constantia"/>
        </w:rPr>
        <w:t>Klina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për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përmirësimin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kornizës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ligjore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për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mbrojtjen</w:t>
      </w:r>
      <w:proofErr w:type="spellEnd"/>
      <w:r w:rsidRPr="000526EF">
        <w:rPr>
          <w:rFonts w:ascii="Constantia" w:hAnsi="Constantia"/>
        </w:rPr>
        <w:t xml:space="preserve"> e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drejtave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të</w:t>
      </w:r>
      <w:proofErr w:type="spellEnd"/>
      <w:r w:rsidRPr="000526EF">
        <w:rPr>
          <w:rFonts w:ascii="Constantia" w:hAnsi="Constantia"/>
        </w:rPr>
        <w:t xml:space="preserve"> </w:t>
      </w:r>
      <w:proofErr w:type="spellStart"/>
      <w:r w:rsidRPr="000526EF">
        <w:rPr>
          <w:rFonts w:ascii="Constantia" w:hAnsi="Constantia"/>
        </w:rPr>
        <w:t>njeriut</w:t>
      </w:r>
      <w:proofErr w:type="spellEnd"/>
      <w:r w:rsidRPr="000526EF">
        <w:rPr>
          <w:rFonts w:ascii="Constantia" w:hAnsi="Constantia"/>
        </w:rPr>
        <w:t xml:space="preserve"> / </w:t>
      </w:r>
      <w:proofErr w:type="spellStart"/>
      <w:r w:rsidRPr="000526EF">
        <w:rPr>
          <w:rFonts w:ascii="Constantia" w:hAnsi="Constantia"/>
        </w:rPr>
        <w:t>komunitetit</w:t>
      </w:r>
      <w:proofErr w:type="spellEnd"/>
      <w:r w:rsidRPr="000526EF">
        <w:rPr>
          <w:rFonts w:ascii="Constantia" w:hAnsi="Constantia"/>
        </w:rPr>
        <w:t>.</w:t>
      </w:r>
    </w:p>
    <w:p w:rsidR="000526EF" w:rsidRDefault="00C05FA3" w:rsidP="000526EF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6C40DD" wp14:editId="0001198F">
            <wp:simplePos x="0" y="0"/>
            <wp:positionH relativeFrom="column">
              <wp:posOffset>213360</wp:posOffset>
            </wp:positionH>
            <wp:positionV relativeFrom="paragraph">
              <wp:posOffset>267335</wp:posOffset>
            </wp:positionV>
            <wp:extent cx="5177155" cy="2825750"/>
            <wp:effectExtent l="0" t="0" r="4445" b="0"/>
            <wp:wrapSquare wrapText="bothSides"/>
            <wp:docPr id="3" name="Picture 3" descr="C:\Users\User\Desktop\ambasada_cek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mbasada_ceke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36"/>
                    <a:stretch/>
                  </pic:blipFill>
                  <pic:spPr bwMode="auto">
                    <a:xfrm>
                      <a:off x="0" y="0"/>
                      <a:ext cx="517715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FA3" w:rsidRPr="000526EF" w:rsidRDefault="00C05FA3" w:rsidP="000526EF">
      <w:pPr>
        <w:spacing w:line="360" w:lineRule="auto"/>
      </w:pPr>
    </w:p>
    <w:p w:rsidR="000526EF" w:rsidRPr="000526EF" w:rsidRDefault="000526EF" w:rsidP="000526EF">
      <w:pPr>
        <w:spacing w:line="360" w:lineRule="auto"/>
      </w:pPr>
      <w:bookmarkStart w:id="0" w:name="_GoBack"/>
      <w:bookmarkEnd w:id="0"/>
    </w:p>
    <w:p w:rsidR="000526EF" w:rsidRPr="000526EF" w:rsidRDefault="000526EF" w:rsidP="000526EF">
      <w:pPr>
        <w:spacing w:line="360" w:lineRule="auto"/>
      </w:pPr>
    </w:p>
    <w:p w:rsidR="000526EF" w:rsidRPr="000526EF" w:rsidRDefault="000526EF" w:rsidP="000526EF"/>
    <w:p w:rsidR="000526EF" w:rsidRPr="000526EF" w:rsidRDefault="000526EF" w:rsidP="000526EF"/>
    <w:p w:rsidR="000526EF" w:rsidRPr="000526EF" w:rsidRDefault="000526EF" w:rsidP="000526EF"/>
    <w:p w:rsidR="000526EF" w:rsidRPr="000526EF" w:rsidRDefault="000526EF" w:rsidP="000526EF"/>
    <w:p w:rsidR="000526EF" w:rsidRPr="000526EF" w:rsidRDefault="000526EF" w:rsidP="000526EF"/>
    <w:p w:rsidR="000526EF" w:rsidRPr="000526EF" w:rsidRDefault="000526EF" w:rsidP="000526EF"/>
    <w:p w:rsidR="000526EF" w:rsidRPr="000526EF" w:rsidRDefault="000526EF" w:rsidP="000526EF"/>
    <w:p w:rsidR="000526EF" w:rsidRPr="000526EF" w:rsidRDefault="000526EF" w:rsidP="000526EF"/>
    <w:p w:rsidR="000526EF" w:rsidRPr="000526EF" w:rsidRDefault="000526EF" w:rsidP="000526EF"/>
    <w:p w:rsidR="000526EF" w:rsidRPr="000526EF" w:rsidRDefault="000526EF" w:rsidP="000526EF"/>
    <w:p w:rsidR="000526EF" w:rsidRPr="000526EF" w:rsidRDefault="000526EF" w:rsidP="000526EF"/>
    <w:p w:rsidR="000526EF" w:rsidRPr="000526EF" w:rsidRDefault="000526EF" w:rsidP="000526EF"/>
    <w:p w:rsidR="000526EF" w:rsidRPr="000526EF" w:rsidRDefault="000526EF" w:rsidP="000526EF"/>
    <w:p w:rsidR="000526EF" w:rsidRPr="000526EF" w:rsidRDefault="000526EF" w:rsidP="000526EF"/>
    <w:p w:rsidR="000526EF" w:rsidRDefault="000526EF" w:rsidP="000526EF"/>
    <w:p w:rsidR="008D2D72" w:rsidRDefault="008D2D72" w:rsidP="000526EF"/>
    <w:p w:rsidR="008D2D72" w:rsidRDefault="008D2D72" w:rsidP="000526EF"/>
    <w:p w:rsidR="000526EF" w:rsidRPr="000526EF" w:rsidRDefault="000526EF" w:rsidP="000526EF"/>
    <w:p w:rsidR="000526EF" w:rsidRDefault="000526EF" w:rsidP="000526EF"/>
    <w:p w:rsidR="000526EF" w:rsidRPr="00890D6A" w:rsidRDefault="000526EF" w:rsidP="00476AF3">
      <w:pPr>
        <w:jc w:val="both"/>
        <w:rPr>
          <w:rFonts w:ascii="Constantia" w:hAnsi="Constantia"/>
          <w:color w:val="002060"/>
        </w:rPr>
      </w:pPr>
      <w:r w:rsidRPr="008D2D72">
        <w:rPr>
          <w:rFonts w:ascii="Constantia" w:hAnsi="Constantia"/>
          <w:i/>
        </w:rPr>
        <w:tab/>
      </w:r>
      <w:r w:rsidRPr="00890D6A">
        <w:rPr>
          <w:rFonts w:ascii="Constantia" w:hAnsi="Constantia"/>
          <w:color w:val="002060"/>
        </w:rPr>
        <w:t>“</w:t>
      </w:r>
      <w:proofErr w:type="spellStart"/>
      <w:r w:rsidRPr="00890D6A">
        <w:rPr>
          <w:rFonts w:ascii="Constantia" w:hAnsi="Constantia"/>
          <w:color w:val="002060"/>
        </w:rPr>
        <w:t>Politikat</w:t>
      </w:r>
      <w:proofErr w:type="spellEnd"/>
      <w:r w:rsidRPr="00890D6A">
        <w:rPr>
          <w:rFonts w:ascii="Constantia" w:hAnsi="Constantia"/>
          <w:color w:val="002060"/>
        </w:rPr>
        <w:t xml:space="preserve"> </w:t>
      </w:r>
      <w:proofErr w:type="spellStart"/>
      <w:r w:rsidRPr="00890D6A">
        <w:rPr>
          <w:rFonts w:ascii="Constantia" w:hAnsi="Constantia"/>
          <w:color w:val="002060"/>
        </w:rPr>
        <w:t>Lokale</w:t>
      </w:r>
      <w:proofErr w:type="spellEnd"/>
      <w:r w:rsidRPr="00890D6A">
        <w:rPr>
          <w:rFonts w:ascii="Constantia" w:hAnsi="Constantia"/>
          <w:color w:val="002060"/>
        </w:rPr>
        <w:t xml:space="preserve"> </w:t>
      </w:r>
      <w:proofErr w:type="spellStart"/>
      <w:r w:rsidRPr="00890D6A">
        <w:rPr>
          <w:rFonts w:ascii="Constantia" w:hAnsi="Constantia"/>
          <w:color w:val="002060"/>
        </w:rPr>
        <w:t>në</w:t>
      </w:r>
      <w:proofErr w:type="spellEnd"/>
      <w:r w:rsidRPr="00890D6A">
        <w:rPr>
          <w:rFonts w:ascii="Constantia" w:hAnsi="Constantia"/>
          <w:color w:val="002060"/>
        </w:rPr>
        <w:t xml:space="preserve"> </w:t>
      </w:r>
      <w:proofErr w:type="spellStart"/>
      <w:r w:rsidRPr="00890D6A">
        <w:rPr>
          <w:rFonts w:ascii="Constantia" w:hAnsi="Constantia"/>
          <w:color w:val="002060"/>
        </w:rPr>
        <w:t>Komunat</w:t>
      </w:r>
      <w:proofErr w:type="spellEnd"/>
      <w:r w:rsidRPr="00890D6A">
        <w:rPr>
          <w:rFonts w:ascii="Constantia" w:hAnsi="Constantia"/>
          <w:color w:val="002060"/>
        </w:rPr>
        <w:t xml:space="preserve"> </w:t>
      </w:r>
      <w:proofErr w:type="spellStart"/>
      <w:r w:rsidRPr="00890D6A">
        <w:rPr>
          <w:rFonts w:ascii="Constantia" w:hAnsi="Constantia"/>
          <w:color w:val="002060"/>
        </w:rPr>
        <w:t>Multietnike”</w:t>
      </w:r>
      <w:r w:rsidR="00476AF3" w:rsidRPr="00890D6A">
        <w:rPr>
          <w:rFonts w:ascii="Constantia" w:hAnsi="Constantia"/>
          <w:color w:val="002060"/>
        </w:rPr>
        <w:t>eshte</w:t>
      </w:r>
      <w:proofErr w:type="spellEnd"/>
      <w:r w:rsidR="00476AF3" w:rsidRPr="00890D6A">
        <w:rPr>
          <w:rFonts w:ascii="Constantia" w:hAnsi="Constantia"/>
          <w:color w:val="002060"/>
        </w:rPr>
        <w:t xml:space="preserve"> </w:t>
      </w:r>
      <w:proofErr w:type="spellStart"/>
      <w:r w:rsidR="00476AF3" w:rsidRPr="00890D6A">
        <w:rPr>
          <w:rFonts w:ascii="Constantia" w:hAnsi="Constantia"/>
          <w:color w:val="002060"/>
        </w:rPr>
        <w:t>pjese</w:t>
      </w:r>
      <w:proofErr w:type="spellEnd"/>
      <w:r w:rsidR="00476AF3" w:rsidRPr="00890D6A">
        <w:rPr>
          <w:rFonts w:ascii="Constantia" w:hAnsi="Constantia"/>
          <w:color w:val="002060"/>
        </w:rPr>
        <w:t xml:space="preserve"> e </w:t>
      </w:r>
      <w:proofErr w:type="spellStart"/>
      <w:r w:rsidR="00476AF3" w:rsidRPr="00890D6A">
        <w:rPr>
          <w:rFonts w:ascii="Constantia" w:hAnsi="Constantia"/>
          <w:color w:val="002060"/>
        </w:rPr>
        <w:t>Programit</w:t>
      </w:r>
      <w:proofErr w:type="spellEnd"/>
      <w:r w:rsidR="00476AF3" w:rsidRPr="00890D6A">
        <w:rPr>
          <w:rFonts w:ascii="Constantia" w:hAnsi="Constantia"/>
          <w:color w:val="002060"/>
        </w:rPr>
        <w:t xml:space="preserve"> </w:t>
      </w:r>
      <w:proofErr w:type="spellStart"/>
      <w:r w:rsidR="00476AF3" w:rsidRPr="00890D6A">
        <w:rPr>
          <w:rFonts w:ascii="Constantia" w:hAnsi="Constantia"/>
          <w:color w:val="002060"/>
        </w:rPr>
        <w:t>Dialogu</w:t>
      </w:r>
      <w:proofErr w:type="spellEnd"/>
      <w:r w:rsidR="00476AF3" w:rsidRPr="00890D6A">
        <w:rPr>
          <w:rFonts w:ascii="Constantia" w:hAnsi="Constantia"/>
          <w:color w:val="002060"/>
        </w:rPr>
        <w:t xml:space="preserve"> Civil </w:t>
      </w:r>
      <w:proofErr w:type="spellStart"/>
      <w:r w:rsidR="00476AF3" w:rsidRPr="00890D6A">
        <w:rPr>
          <w:rFonts w:ascii="Constantia" w:hAnsi="Constantia"/>
          <w:color w:val="002060"/>
        </w:rPr>
        <w:t>Kosove</w:t>
      </w:r>
      <w:proofErr w:type="spellEnd"/>
      <w:r w:rsidR="00476AF3" w:rsidRPr="00890D6A">
        <w:rPr>
          <w:rFonts w:ascii="Constantia" w:hAnsi="Constantia"/>
          <w:color w:val="002060"/>
        </w:rPr>
        <w:t xml:space="preserve"> </w:t>
      </w:r>
      <w:proofErr w:type="spellStart"/>
      <w:r w:rsidR="00476AF3" w:rsidRPr="00890D6A">
        <w:rPr>
          <w:rFonts w:ascii="Constantia" w:hAnsi="Constantia"/>
          <w:color w:val="002060"/>
        </w:rPr>
        <w:t>Serbi</w:t>
      </w:r>
      <w:proofErr w:type="spellEnd"/>
      <w:r w:rsidR="00476AF3" w:rsidRPr="00890D6A">
        <w:rPr>
          <w:rFonts w:ascii="Constantia" w:hAnsi="Constantia"/>
          <w:color w:val="002060"/>
        </w:rPr>
        <w:t xml:space="preserve"> I </w:t>
      </w:r>
      <w:proofErr w:type="spellStart"/>
      <w:r w:rsidR="00476AF3" w:rsidRPr="00890D6A">
        <w:rPr>
          <w:rFonts w:ascii="Constantia" w:hAnsi="Constantia"/>
          <w:color w:val="002060"/>
        </w:rPr>
        <w:t>cili</w:t>
      </w:r>
      <w:proofErr w:type="spellEnd"/>
      <w:r w:rsidR="00476AF3" w:rsidRPr="00890D6A">
        <w:rPr>
          <w:rFonts w:ascii="Constantia" w:hAnsi="Constantia"/>
          <w:color w:val="002060"/>
        </w:rPr>
        <w:t xml:space="preserve"> </w:t>
      </w:r>
      <w:proofErr w:type="spellStart"/>
      <w:r w:rsidR="00476AF3" w:rsidRPr="00890D6A">
        <w:rPr>
          <w:rFonts w:ascii="Constantia" w:hAnsi="Constantia"/>
          <w:color w:val="002060"/>
        </w:rPr>
        <w:t>ka</w:t>
      </w:r>
      <w:proofErr w:type="spellEnd"/>
      <w:r w:rsidR="00476AF3" w:rsidRPr="00890D6A">
        <w:rPr>
          <w:rFonts w:ascii="Constantia" w:hAnsi="Constantia"/>
          <w:color w:val="002060"/>
        </w:rPr>
        <w:t xml:space="preserve"> per </w:t>
      </w:r>
      <w:proofErr w:type="spellStart"/>
      <w:r w:rsidR="00476AF3" w:rsidRPr="00890D6A">
        <w:rPr>
          <w:rFonts w:ascii="Constantia" w:hAnsi="Constantia"/>
          <w:color w:val="002060"/>
        </w:rPr>
        <w:t>qellim</w:t>
      </w:r>
      <w:proofErr w:type="spellEnd"/>
      <w:r w:rsidR="00476AF3" w:rsidRPr="00890D6A">
        <w:rPr>
          <w:rFonts w:ascii="Constantia" w:hAnsi="Constantia"/>
          <w:color w:val="002060"/>
        </w:rPr>
        <w:t xml:space="preserve"> </w:t>
      </w:r>
      <w:proofErr w:type="spellStart"/>
      <w:r w:rsidR="00476AF3" w:rsidRPr="00890D6A">
        <w:rPr>
          <w:rFonts w:ascii="Constantia" w:hAnsi="Constantia"/>
          <w:color w:val="002060"/>
        </w:rPr>
        <w:t>fuqizimin</w:t>
      </w:r>
      <w:proofErr w:type="spellEnd"/>
      <w:r w:rsidR="00476AF3" w:rsidRPr="00890D6A">
        <w:rPr>
          <w:rFonts w:ascii="Constantia" w:hAnsi="Constantia"/>
          <w:color w:val="002060"/>
        </w:rPr>
        <w:t xml:space="preserve"> e </w:t>
      </w:r>
      <w:proofErr w:type="spellStart"/>
      <w:r w:rsidR="00476AF3" w:rsidRPr="00890D6A">
        <w:rPr>
          <w:rFonts w:ascii="Constantia" w:hAnsi="Constantia"/>
          <w:color w:val="002060"/>
        </w:rPr>
        <w:t>demokracise</w:t>
      </w:r>
      <w:proofErr w:type="spellEnd"/>
      <w:r w:rsidR="00476AF3" w:rsidRPr="00890D6A">
        <w:rPr>
          <w:rFonts w:ascii="Constantia" w:hAnsi="Constantia"/>
          <w:color w:val="002060"/>
        </w:rPr>
        <w:t xml:space="preserve"> ne </w:t>
      </w:r>
      <w:proofErr w:type="spellStart"/>
      <w:r w:rsidR="00476AF3" w:rsidRPr="00890D6A">
        <w:rPr>
          <w:rFonts w:ascii="Constantia" w:hAnsi="Constantia"/>
          <w:color w:val="002060"/>
        </w:rPr>
        <w:t>vendet</w:t>
      </w:r>
      <w:proofErr w:type="spellEnd"/>
      <w:r w:rsidR="00476AF3" w:rsidRPr="00890D6A">
        <w:rPr>
          <w:rFonts w:ascii="Constantia" w:hAnsi="Constantia"/>
          <w:color w:val="002060"/>
        </w:rPr>
        <w:t xml:space="preserve"> </w:t>
      </w:r>
      <w:proofErr w:type="spellStart"/>
      <w:r w:rsidR="00476AF3" w:rsidRPr="00890D6A">
        <w:rPr>
          <w:rFonts w:ascii="Constantia" w:hAnsi="Constantia"/>
          <w:color w:val="002060"/>
        </w:rPr>
        <w:t>tona</w:t>
      </w:r>
      <w:proofErr w:type="spellEnd"/>
      <w:r w:rsidR="00476AF3" w:rsidRPr="00890D6A">
        <w:rPr>
          <w:rFonts w:ascii="Constantia" w:hAnsi="Constantia"/>
          <w:color w:val="002060"/>
        </w:rPr>
        <w:t xml:space="preserve"> </w:t>
      </w:r>
      <w:proofErr w:type="spellStart"/>
      <w:r w:rsidR="00476AF3" w:rsidRPr="00890D6A">
        <w:rPr>
          <w:rFonts w:ascii="Constantia" w:hAnsi="Constantia"/>
          <w:color w:val="002060"/>
        </w:rPr>
        <w:t>dhe</w:t>
      </w:r>
      <w:proofErr w:type="spellEnd"/>
      <w:r w:rsidR="00476AF3" w:rsidRPr="00890D6A">
        <w:rPr>
          <w:rFonts w:ascii="Constantia" w:hAnsi="Constantia"/>
          <w:color w:val="002060"/>
        </w:rPr>
        <w:t xml:space="preserve"> </w:t>
      </w:r>
      <w:proofErr w:type="spellStart"/>
      <w:r w:rsidR="00476AF3" w:rsidRPr="00890D6A">
        <w:rPr>
          <w:rFonts w:ascii="Constantia" w:hAnsi="Constantia"/>
          <w:color w:val="002060"/>
        </w:rPr>
        <w:t>permiresimin</w:t>
      </w:r>
      <w:proofErr w:type="spellEnd"/>
      <w:r w:rsidR="00476AF3" w:rsidRPr="00890D6A">
        <w:rPr>
          <w:rFonts w:ascii="Constantia" w:hAnsi="Constantia"/>
          <w:color w:val="002060"/>
        </w:rPr>
        <w:t xml:space="preserve"> e </w:t>
      </w:r>
      <w:proofErr w:type="spellStart"/>
      <w:proofErr w:type="gramStart"/>
      <w:r w:rsidR="00476AF3" w:rsidRPr="00890D6A">
        <w:rPr>
          <w:rFonts w:ascii="Constantia" w:hAnsi="Constantia"/>
          <w:color w:val="002060"/>
        </w:rPr>
        <w:t>te</w:t>
      </w:r>
      <w:proofErr w:type="spellEnd"/>
      <w:proofErr w:type="gramEnd"/>
      <w:r w:rsidR="00476AF3" w:rsidRPr="00890D6A">
        <w:rPr>
          <w:rFonts w:ascii="Constantia" w:hAnsi="Constantia"/>
          <w:color w:val="002060"/>
        </w:rPr>
        <w:t xml:space="preserve"> </w:t>
      </w:r>
      <w:proofErr w:type="spellStart"/>
      <w:r w:rsidR="00476AF3" w:rsidRPr="00890D6A">
        <w:rPr>
          <w:rFonts w:ascii="Constantia" w:hAnsi="Constantia"/>
          <w:color w:val="002060"/>
        </w:rPr>
        <w:t>drejtave</w:t>
      </w:r>
      <w:proofErr w:type="spellEnd"/>
      <w:r w:rsidR="00476AF3" w:rsidRPr="00890D6A">
        <w:rPr>
          <w:rFonts w:ascii="Constantia" w:hAnsi="Constantia"/>
          <w:color w:val="002060"/>
        </w:rPr>
        <w:t xml:space="preserve"> </w:t>
      </w:r>
      <w:proofErr w:type="spellStart"/>
      <w:r w:rsidR="00476AF3" w:rsidRPr="00890D6A">
        <w:rPr>
          <w:rFonts w:ascii="Constantia" w:hAnsi="Constantia"/>
          <w:color w:val="002060"/>
        </w:rPr>
        <w:t>te</w:t>
      </w:r>
      <w:proofErr w:type="spellEnd"/>
      <w:r w:rsidR="00476AF3" w:rsidRPr="00890D6A">
        <w:rPr>
          <w:rFonts w:ascii="Constantia" w:hAnsi="Constantia"/>
          <w:color w:val="002060"/>
        </w:rPr>
        <w:t xml:space="preserve"> </w:t>
      </w:r>
      <w:proofErr w:type="spellStart"/>
      <w:r w:rsidR="00476AF3" w:rsidRPr="00890D6A">
        <w:rPr>
          <w:rFonts w:ascii="Constantia" w:hAnsi="Constantia"/>
          <w:color w:val="002060"/>
        </w:rPr>
        <w:t>njeriut</w:t>
      </w:r>
      <w:proofErr w:type="spellEnd"/>
      <w:r w:rsidR="00476AF3" w:rsidRPr="00890D6A">
        <w:rPr>
          <w:rFonts w:ascii="Constantia" w:hAnsi="Constantia"/>
          <w:color w:val="002060"/>
        </w:rPr>
        <w:t xml:space="preserve"> </w:t>
      </w:r>
      <w:proofErr w:type="spellStart"/>
      <w:r w:rsidR="00476AF3" w:rsidRPr="00890D6A">
        <w:rPr>
          <w:rFonts w:ascii="Constantia" w:hAnsi="Constantia"/>
          <w:color w:val="002060"/>
        </w:rPr>
        <w:t>permes</w:t>
      </w:r>
      <w:proofErr w:type="spellEnd"/>
      <w:r w:rsidR="00476AF3" w:rsidRPr="00890D6A">
        <w:rPr>
          <w:rFonts w:ascii="Constantia" w:hAnsi="Constantia"/>
          <w:color w:val="002060"/>
        </w:rPr>
        <w:t xml:space="preserve"> </w:t>
      </w:r>
      <w:proofErr w:type="spellStart"/>
      <w:r w:rsidR="00476AF3" w:rsidRPr="00890D6A">
        <w:rPr>
          <w:rFonts w:ascii="Constantia" w:hAnsi="Constantia"/>
          <w:color w:val="002060"/>
        </w:rPr>
        <w:t>projekte</w:t>
      </w:r>
      <w:proofErr w:type="spellEnd"/>
      <w:r w:rsidR="00476AF3" w:rsidRPr="00890D6A">
        <w:rPr>
          <w:rFonts w:ascii="Constantia" w:hAnsi="Constantia"/>
          <w:color w:val="002060"/>
        </w:rPr>
        <w:t xml:space="preserve"> </w:t>
      </w:r>
      <w:proofErr w:type="spellStart"/>
      <w:r w:rsidR="00476AF3" w:rsidRPr="00890D6A">
        <w:rPr>
          <w:rFonts w:ascii="Constantia" w:hAnsi="Constantia"/>
          <w:color w:val="002060"/>
        </w:rPr>
        <w:t>te</w:t>
      </w:r>
      <w:proofErr w:type="spellEnd"/>
      <w:r w:rsidR="00476AF3" w:rsidRPr="00890D6A">
        <w:rPr>
          <w:rFonts w:ascii="Constantia" w:hAnsi="Constantia"/>
          <w:color w:val="002060"/>
        </w:rPr>
        <w:t xml:space="preserve"> </w:t>
      </w:r>
      <w:proofErr w:type="spellStart"/>
      <w:r w:rsidR="00476AF3" w:rsidRPr="00890D6A">
        <w:rPr>
          <w:rFonts w:ascii="Constantia" w:hAnsi="Constantia"/>
          <w:color w:val="002060"/>
        </w:rPr>
        <w:t>shoqerise</w:t>
      </w:r>
      <w:proofErr w:type="spellEnd"/>
      <w:r w:rsidR="00476AF3" w:rsidRPr="00890D6A">
        <w:rPr>
          <w:rFonts w:ascii="Constantia" w:hAnsi="Constantia"/>
          <w:color w:val="002060"/>
        </w:rPr>
        <w:t xml:space="preserve"> </w:t>
      </w:r>
      <w:proofErr w:type="spellStart"/>
      <w:r w:rsidR="00476AF3" w:rsidRPr="00890D6A">
        <w:rPr>
          <w:rFonts w:ascii="Constantia" w:hAnsi="Constantia"/>
          <w:color w:val="002060"/>
        </w:rPr>
        <w:t>civile</w:t>
      </w:r>
      <w:proofErr w:type="spellEnd"/>
      <w:r w:rsidR="00476AF3" w:rsidRPr="00890D6A">
        <w:rPr>
          <w:rFonts w:ascii="Constantia" w:hAnsi="Constantia"/>
          <w:color w:val="002060"/>
        </w:rPr>
        <w:t>.</w:t>
      </w:r>
      <w:r w:rsidR="00890D6A">
        <w:rPr>
          <w:rFonts w:ascii="Constantia" w:hAnsi="Constantia"/>
          <w:color w:val="002060"/>
        </w:rPr>
        <w:t xml:space="preserve"> </w:t>
      </w:r>
      <w:proofErr w:type="spellStart"/>
      <w:r w:rsidR="00890D6A">
        <w:rPr>
          <w:rFonts w:ascii="Constantia" w:hAnsi="Constantia"/>
          <w:color w:val="002060"/>
        </w:rPr>
        <w:t>Qendra</w:t>
      </w:r>
      <w:proofErr w:type="spellEnd"/>
      <w:r w:rsidR="00890D6A">
        <w:rPr>
          <w:rFonts w:ascii="Constantia" w:hAnsi="Constantia"/>
          <w:color w:val="002060"/>
        </w:rPr>
        <w:t xml:space="preserve"> per </w:t>
      </w:r>
      <w:proofErr w:type="spellStart"/>
      <w:r w:rsidR="00890D6A">
        <w:rPr>
          <w:rFonts w:ascii="Constantia" w:hAnsi="Constantia"/>
          <w:color w:val="002060"/>
        </w:rPr>
        <w:t>Regjionalizim</w:t>
      </w:r>
      <w:proofErr w:type="spellEnd"/>
      <w:r w:rsidR="00890D6A">
        <w:rPr>
          <w:rFonts w:ascii="Constantia" w:hAnsi="Constantia"/>
          <w:color w:val="002060"/>
        </w:rPr>
        <w:t xml:space="preserve"> Novi Sad </w:t>
      </w:r>
      <w:proofErr w:type="spellStart"/>
      <w:r w:rsidR="00890D6A">
        <w:rPr>
          <w:rFonts w:ascii="Constantia" w:hAnsi="Constantia"/>
          <w:color w:val="002060"/>
        </w:rPr>
        <w:t>dhe</w:t>
      </w:r>
      <w:proofErr w:type="spellEnd"/>
      <w:r w:rsidR="00890D6A">
        <w:rPr>
          <w:rFonts w:ascii="Constantia" w:hAnsi="Constantia"/>
          <w:color w:val="002060"/>
        </w:rPr>
        <w:t xml:space="preserve"> </w:t>
      </w:r>
      <w:proofErr w:type="spellStart"/>
      <w:r w:rsidR="00890D6A">
        <w:rPr>
          <w:rFonts w:ascii="Constantia" w:hAnsi="Constantia"/>
          <w:color w:val="002060"/>
        </w:rPr>
        <w:t>Organizata</w:t>
      </w:r>
      <w:proofErr w:type="spellEnd"/>
      <w:r w:rsidR="00890D6A">
        <w:rPr>
          <w:rFonts w:ascii="Constantia" w:hAnsi="Constantia"/>
          <w:color w:val="002060"/>
        </w:rPr>
        <w:t xml:space="preserve"> Nena </w:t>
      </w:r>
      <w:proofErr w:type="spellStart"/>
      <w:r w:rsidR="00890D6A">
        <w:rPr>
          <w:rFonts w:ascii="Constantia" w:hAnsi="Constantia"/>
          <w:color w:val="002060"/>
        </w:rPr>
        <w:t>Tereze</w:t>
      </w:r>
      <w:proofErr w:type="spellEnd"/>
      <w:r w:rsidR="00890D6A">
        <w:rPr>
          <w:rFonts w:ascii="Constantia" w:hAnsi="Constantia"/>
          <w:color w:val="002060"/>
        </w:rPr>
        <w:t xml:space="preserve"> </w:t>
      </w:r>
      <w:proofErr w:type="gramStart"/>
      <w:r w:rsidR="00890D6A">
        <w:rPr>
          <w:rFonts w:ascii="Constantia" w:hAnsi="Constantia"/>
          <w:color w:val="002060"/>
        </w:rPr>
        <w:t>jane</w:t>
      </w:r>
      <w:proofErr w:type="gramEnd"/>
      <w:r w:rsidR="00890D6A">
        <w:rPr>
          <w:rFonts w:ascii="Constantia" w:hAnsi="Constantia"/>
          <w:color w:val="002060"/>
        </w:rPr>
        <w:t xml:space="preserve"> </w:t>
      </w:r>
      <w:proofErr w:type="spellStart"/>
      <w:r w:rsidR="00890D6A">
        <w:rPr>
          <w:rFonts w:ascii="Constantia" w:hAnsi="Constantia"/>
          <w:color w:val="002060"/>
        </w:rPr>
        <w:t>themeluese</w:t>
      </w:r>
      <w:proofErr w:type="spellEnd"/>
      <w:r w:rsidR="00890D6A">
        <w:rPr>
          <w:rFonts w:ascii="Constantia" w:hAnsi="Constantia"/>
          <w:color w:val="002060"/>
        </w:rPr>
        <w:t xml:space="preserve"> </w:t>
      </w:r>
      <w:proofErr w:type="spellStart"/>
      <w:r w:rsidR="00890D6A">
        <w:rPr>
          <w:rFonts w:ascii="Constantia" w:hAnsi="Constantia"/>
          <w:color w:val="002060"/>
        </w:rPr>
        <w:t>te</w:t>
      </w:r>
      <w:proofErr w:type="spellEnd"/>
      <w:r w:rsidR="00890D6A">
        <w:rPr>
          <w:rFonts w:ascii="Constantia" w:hAnsi="Constantia"/>
          <w:color w:val="002060"/>
        </w:rPr>
        <w:t xml:space="preserve"> </w:t>
      </w:r>
      <w:proofErr w:type="spellStart"/>
      <w:r w:rsidR="00890D6A">
        <w:rPr>
          <w:rFonts w:ascii="Constantia" w:hAnsi="Constantia"/>
          <w:color w:val="002060"/>
        </w:rPr>
        <w:t>programit</w:t>
      </w:r>
      <w:proofErr w:type="spellEnd"/>
      <w:r w:rsidR="00890D6A">
        <w:rPr>
          <w:rFonts w:ascii="Constantia" w:hAnsi="Constantia"/>
          <w:color w:val="002060"/>
        </w:rPr>
        <w:t xml:space="preserve"> </w:t>
      </w:r>
      <w:proofErr w:type="spellStart"/>
      <w:r w:rsidR="00890D6A">
        <w:rPr>
          <w:rFonts w:ascii="Constantia" w:hAnsi="Constantia"/>
          <w:color w:val="002060"/>
        </w:rPr>
        <w:t>dhe</w:t>
      </w:r>
      <w:proofErr w:type="spellEnd"/>
      <w:r w:rsidR="00890D6A">
        <w:rPr>
          <w:rFonts w:ascii="Constantia" w:hAnsi="Constantia"/>
          <w:color w:val="002060"/>
        </w:rPr>
        <w:t xml:space="preserve"> </w:t>
      </w:r>
      <w:proofErr w:type="spellStart"/>
      <w:r w:rsidR="00890D6A">
        <w:rPr>
          <w:rFonts w:ascii="Constantia" w:hAnsi="Constantia"/>
          <w:color w:val="002060"/>
        </w:rPr>
        <w:t>bartese</w:t>
      </w:r>
      <w:proofErr w:type="spellEnd"/>
      <w:r w:rsidR="00890D6A">
        <w:rPr>
          <w:rFonts w:ascii="Constantia" w:hAnsi="Constantia"/>
          <w:color w:val="002060"/>
        </w:rPr>
        <w:t xml:space="preserve"> e </w:t>
      </w:r>
      <w:proofErr w:type="spellStart"/>
      <w:r w:rsidR="00890D6A">
        <w:rPr>
          <w:rFonts w:ascii="Constantia" w:hAnsi="Constantia"/>
          <w:color w:val="002060"/>
        </w:rPr>
        <w:t>shume</w:t>
      </w:r>
      <w:proofErr w:type="spellEnd"/>
      <w:r w:rsidR="00890D6A">
        <w:rPr>
          <w:rFonts w:ascii="Constantia" w:hAnsi="Constantia"/>
          <w:color w:val="002060"/>
        </w:rPr>
        <w:t xml:space="preserve"> </w:t>
      </w:r>
      <w:proofErr w:type="spellStart"/>
      <w:r w:rsidR="00890D6A">
        <w:rPr>
          <w:rFonts w:ascii="Constantia" w:hAnsi="Constantia"/>
          <w:color w:val="002060"/>
        </w:rPr>
        <w:t>konferencave</w:t>
      </w:r>
      <w:proofErr w:type="spellEnd"/>
      <w:r w:rsidR="00890D6A">
        <w:rPr>
          <w:rFonts w:ascii="Constantia" w:hAnsi="Constantia"/>
          <w:color w:val="002060"/>
        </w:rPr>
        <w:t xml:space="preserve">, </w:t>
      </w:r>
      <w:proofErr w:type="spellStart"/>
      <w:r w:rsidR="00890D6A">
        <w:rPr>
          <w:rFonts w:ascii="Constantia" w:hAnsi="Constantia"/>
          <w:color w:val="002060"/>
        </w:rPr>
        <w:t>tryezave</w:t>
      </w:r>
      <w:proofErr w:type="spellEnd"/>
      <w:r w:rsidR="00890D6A">
        <w:rPr>
          <w:rFonts w:ascii="Constantia" w:hAnsi="Constantia"/>
          <w:color w:val="002060"/>
        </w:rPr>
        <w:t xml:space="preserve">, </w:t>
      </w:r>
      <w:proofErr w:type="spellStart"/>
      <w:r w:rsidR="00890D6A">
        <w:rPr>
          <w:rFonts w:ascii="Constantia" w:hAnsi="Constantia"/>
          <w:color w:val="002060"/>
        </w:rPr>
        <w:t>studimeve</w:t>
      </w:r>
      <w:proofErr w:type="spellEnd"/>
      <w:r w:rsidR="00890D6A">
        <w:rPr>
          <w:rFonts w:ascii="Constantia" w:hAnsi="Constantia"/>
          <w:color w:val="002060"/>
        </w:rPr>
        <w:t xml:space="preserve"> </w:t>
      </w:r>
      <w:proofErr w:type="spellStart"/>
      <w:r w:rsidR="00890D6A">
        <w:rPr>
          <w:rFonts w:ascii="Constantia" w:hAnsi="Constantia"/>
          <w:color w:val="002060"/>
        </w:rPr>
        <w:t>dhe</w:t>
      </w:r>
      <w:proofErr w:type="spellEnd"/>
      <w:r w:rsidR="00890D6A">
        <w:rPr>
          <w:rFonts w:ascii="Constantia" w:hAnsi="Constantia"/>
          <w:color w:val="002060"/>
        </w:rPr>
        <w:t xml:space="preserve"> </w:t>
      </w:r>
      <w:proofErr w:type="spellStart"/>
      <w:r w:rsidR="00890D6A">
        <w:rPr>
          <w:rFonts w:ascii="Constantia" w:hAnsi="Constantia"/>
          <w:color w:val="002060"/>
        </w:rPr>
        <w:t>vizitave</w:t>
      </w:r>
      <w:proofErr w:type="spellEnd"/>
      <w:r w:rsidR="00890D6A">
        <w:rPr>
          <w:rFonts w:ascii="Constantia" w:hAnsi="Constantia"/>
          <w:color w:val="002060"/>
        </w:rPr>
        <w:t xml:space="preserve"> </w:t>
      </w:r>
      <w:proofErr w:type="spellStart"/>
      <w:r w:rsidR="00890D6A">
        <w:rPr>
          <w:rFonts w:ascii="Constantia" w:hAnsi="Constantia"/>
          <w:color w:val="002060"/>
        </w:rPr>
        <w:t>studimore</w:t>
      </w:r>
      <w:proofErr w:type="spellEnd"/>
      <w:r w:rsidR="00890D6A">
        <w:rPr>
          <w:rFonts w:ascii="Constantia" w:hAnsi="Constantia"/>
          <w:color w:val="002060"/>
        </w:rPr>
        <w:t xml:space="preserve"> ne </w:t>
      </w:r>
      <w:proofErr w:type="spellStart"/>
      <w:r w:rsidR="00890D6A">
        <w:rPr>
          <w:rFonts w:ascii="Constantia" w:hAnsi="Constantia"/>
          <w:color w:val="002060"/>
        </w:rPr>
        <w:t>mes</w:t>
      </w:r>
      <w:proofErr w:type="spellEnd"/>
      <w:r w:rsidR="00890D6A">
        <w:rPr>
          <w:rFonts w:ascii="Constantia" w:hAnsi="Constantia"/>
          <w:color w:val="002060"/>
        </w:rPr>
        <w:t xml:space="preserve"> </w:t>
      </w:r>
      <w:proofErr w:type="spellStart"/>
      <w:r w:rsidR="00890D6A">
        <w:rPr>
          <w:rFonts w:ascii="Constantia" w:hAnsi="Constantia"/>
          <w:color w:val="002060"/>
        </w:rPr>
        <w:t>te</w:t>
      </w:r>
      <w:proofErr w:type="spellEnd"/>
      <w:r w:rsidR="00890D6A">
        <w:rPr>
          <w:rFonts w:ascii="Constantia" w:hAnsi="Constantia"/>
          <w:color w:val="002060"/>
        </w:rPr>
        <w:t xml:space="preserve"> </w:t>
      </w:r>
      <w:proofErr w:type="spellStart"/>
      <w:r w:rsidR="00890D6A">
        <w:rPr>
          <w:rFonts w:ascii="Constantia" w:hAnsi="Constantia"/>
          <w:color w:val="002060"/>
        </w:rPr>
        <w:t>dy</w:t>
      </w:r>
      <w:proofErr w:type="spellEnd"/>
      <w:r w:rsidR="00890D6A">
        <w:rPr>
          <w:rFonts w:ascii="Constantia" w:hAnsi="Constantia"/>
          <w:color w:val="002060"/>
        </w:rPr>
        <w:t xml:space="preserve"> </w:t>
      </w:r>
      <w:proofErr w:type="spellStart"/>
      <w:r w:rsidR="00890D6A">
        <w:rPr>
          <w:rFonts w:ascii="Constantia" w:hAnsi="Constantia"/>
          <w:color w:val="002060"/>
        </w:rPr>
        <w:t>vendeve</w:t>
      </w:r>
      <w:proofErr w:type="spellEnd"/>
      <w:r w:rsidR="00890D6A">
        <w:rPr>
          <w:rFonts w:ascii="Constantia" w:hAnsi="Constantia"/>
          <w:color w:val="002060"/>
        </w:rPr>
        <w:t>.</w:t>
      </w:r>
    </w:p>
    <w:p w:rsidR="0046617E" w:rsidRPr="00890D6A" w:rsidRDefault="0046617E" w:rsidP="000526EF">
      <w:pPr>
        <w:tabs>
          <w:tab w:val="left" w:pos="2394"/>
        </w:tabs>
        <w:rPr>
          <w:rFonts w:ascii="Constantia" w:hAnsi="Constantia"/>
        </w:rPr>
      </w:pPr>
    </w:p>
    <w:sectPr w:rsidR="0046617E" w:rsidRPr="0089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ublicSt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08"/>
    <w:rsid w:val="000526EF"/>
    <w:rsid w:val="001F4BCA"/>
    <w:rsid w:val="0046617E"/>
    <w:rsid w:val="00476AF3"/>
    <w:rsid w:val="005E7984"/>
    <w:rsid w:val="006B3D17"/>
    <w:rsid w:val="00890D6A"/>
    <w:rsid w:val="008D2D72"/>
    <w:rsid w:val="00941546"/>
    <w:rsid w:val="00B40108"/>
    <w:rsid w:val="00C05FA3"/>
    <w:rsid w:val="00C433CE"/>
    <w:rsid w:val="00C91BFC"/>
    <w:rsid w:val="00E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zevuradu">
    <w:name w:val="Název uradu"/>
    <w:basedOn w:val="Normal"/>
    <w:link w:val="NzevuraduChar"/>
    <w:qFormat/>
    <w:rsid w:val="000526EF"/>
    <w:pPr>
      <w:autoSpaceDE w:val="0"/>
      <w:autoSpaceDN w:val="0"/>
      <w:adjustRightInd w:val="0"/>
      <w:spacing w:before="226" w:line="276" w:lineRule="auto"/>
      <w:ind w:left="369" w:right="369"/>
    </w:pPr>
    <w:rPr>
      <w:rFonts w:ascii="Georgia" w:eastAsia="Calibri" w:hAnsi="Georgia"/>
      <w:lang w:val="cs-CZ" w:eastAsia="x-none"/>
    </w:rPr>
  </w:style>
  <w:style w:type="paragraph" w:customStyle="1" w:styleId="Adresa">
    <w:name w:val="Adresa"/>
    <w:basedOn w:val="Normal"/>
    <w:link w:val="AdresaChar"/>
    <w:qFormat/>
    <w:rsid w:val="000526EF"/>
    <w:pPr>
      <w:autoSpaceDE w:val="0"/>
      <w:autoSpaceDN w:val="0"/>
      <w:adjustRightInd w:val="0"/>
      <w:spacing w:line="276" w:lineRule="auto"/>
      <w:ind w:right="2"/>
    </w:pPr>
    <w:rPr>
      <w:rFonts w:ascii="Georgia" w:eastAsia="Calibri" w:hAnsi="Georgia"/>
      <w:sz w:val="16"/>
      <w:szCs w:val="16"/>
      <w:lang w:val="cs-CZ" w:eastAsia="x-none"/>
    </w:rPr>
  </w:style>
  <w:style w:type="character" w:customStyle="1" w:styleId="NzevuraduChar">
    <w:name w:val="Název uradu Char"/>
    <w:link w:val="Nzevuradu"/>
    <w:rsid w:val="000526EF"/>
    <w:rPr>
      <w:rFonts w:ascii="Georgia" w:eastAsia="Calibri" w:hAnsi="Georgia" w:cs="Times New Roman"/>
      <w:sz w:val="24"/>
      <w:szCs w:val="24"/>
      <w:lang w:val="cs-CZ" w:eastAsia="x-none"/>
    </w:rPr>
  </w:style>
  <w:style w:type="character" w:customStyle="1" w:styleId="AdresaChar">
    <w:name w:val="Adresa Char"/>
    <w:link w:val="Adresa"/>
    <w:rsid w:val="000526EF"/>
    <w:rPr>
      <w:rFonts w:ascii="Georgia" w:eastAsia="Calibri" w:hAnsi="Georgia" w:cs="Times New Roman"/>
      <w:sz w:val="16"/>
      <w:szCs w:val="16"/>
      <w:lang w:val="cs-CZ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zevuradu">
    <w:name w:val="Název uradu"/>
    <w:basedOn w:val="Normal"/>
    <w:link w:val="NzevuraduChar"/>
    <w:qFormat/>
    <w:rsid w:val="000526EF"/>
    <w:pPr>
      <w:autoSpaceDE w:val="0"/>
      <w:autoSpaceDN w:val="0"/>
      <w:adjustRightInd w:val="0"/>
      <w:spacing w:before="226" w:line="276" w:lineRule="auto"/>
      <w:ind w:left="369" w:right="369"/>
    </w:pPr>
    <w:rPr>
      <w:rFonts w:ascii="Georgia" w:eastAsia="Calibri" w:hAnsi="Georgia"/>
      <w:lang w:val="cs-CZ" w:eastAsia="x-none"/>
    </w:rPr>
  </w:style>
  <w:style w:type="paragraph" w:customStyle="1" w:styleId="Adresa">
    <w:name w:val="Adresa"/>
    <w:basedOn w:val="Normal"/>
    <w:link w:val="AdresaChar"/>
    <w:qFormat/>
    <w:rsid w:val="000526EF"/>
    <w:pPr>
      <w:autoSpaceDE w:val="0"/>
      <w:autoSpaceDN w:val="0"/>
      <w:adjustRightInd w:val="0"/>
      <w:spacing w:line="276" w:lineRule="auto"/>
      <w:ind w:right="2"/>
    </w:pPr>
    <w:rPr>
      <w:rFonts w:ascii="Georgia" w:eastAsia="Calibri" w:hAnsi="Georgia"/>
      <w:sz w:val="16"/>
      <w:szCs w:val="16"/>
      <w:lang w:val="cs-CZ" w:eastAsia="x-none"/>
    </w:rPr>
  </w:style>
  <w:style w:type="character" w:customStyle="1" w:styleId="NzevuraduChar">
    <w:name w:val="Název uradu Char"/>
    <w:link w:val="Nzevuradu"/>
    <w:rsid w:val="000526EF"/>
    <w:rPr>
      <w:rFonts w:ascii="Georgia" w:eastAsia="Calibri" w:hAnsi="Georgia" w:cs="Times New Roman"/>
      <w:sz w:val="24"/>
      <w:szCs w:val="24"/>
      <w:lang w:val="cs-CZ" w:eastAsia="x-none"/>
    </w:rPr>
  </w:style>
  <w:style w:type="character" w:customStyle="1" w:styleId="AdresaChar">
    <w:name w:val="Adresa Char"/>
    <w:link w:val="Adresa"/>
    <w:rsid w:val="000526EF"/>
    <w:rPr>
      <w:rFonts w:ascii="Georgia" w:eastAsia="Calibri" w:hAnsi="Georgia" w:cs="Times New Roman"/>
      <w:sz w:val="16"/>
      <w:szCs w:val="16"/>
      <w:lang w:val="cs-CZ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2020-01-17T13:13:00Z</dcterms:created>
  <dcterms:modified xsi:type="dcterms:W3CDTF">2020-01-17T14:08:00Z</dcterms:modified>
</cp:coreProperties>
</file>