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983E23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CF4CF8">
        <w:rPr>
          <w:b/>
          <w:bCs/>
          <w:sz w:val="24"/>
          <w:szCs w:val="24"/>
        </w:rPr>
        <w:t>18</w:t>
      </w:r>
      <w:r w:rsidR="0053625D" w:rsidRPr="00854FF0">
        <w:rPr>
          <w:b/>
          <w:bCs/>
          <w:sz w:val="24"/>
          <w:szCs w:val="24"/>
        </w:rPr>
        <w:t>/</w:t>
      </w:r>
      <w:r w:rsidR="0031137D">
        <w:rPr>
          <w:b/>
          <w:bCs/>
          <w:sz w:val="24"/>
          <w:szCs w:val="24"/>
        </w:rPr>
        <w:t>0</w:t>
      </w:r>
      <w:r w:rsidR="00CF4CF8">
        <w:rPr>
          <w:b/>
          <w:bCs/>
          <w:sz w:val="24"/>
          <w:szCs w:val="24"/>
        </w:rPr>
        <w:t>2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CF4CF8">
        <w:rPr>
          <w:b/>
          <w:bCs/>
          <w:i/>
          <w:sz w:val="24"/>
          <w:szCs w:val="24"/>
        </w:rPr>
        <w:t>2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CF4CF8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CF4CF8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CF4CF8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CF4CF8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CF4CF8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3"/>
        <w:gridCol w:w="2103"/>
        <w:gridCol w:w="984"/>
        <w:gridCol w:w="2383"/>
        <w:gridCol w:w="990"/>
        <w:gridCol w:w="1806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0" w:name="Check2"/>
        <w:tc>
          <w:tcPr>
            <w:tcW w:w="1822" w:type="dxa"/>
            <w:vAlign w:val="center"/>
          </w:tcPr>
          <w:p w:rsidR="00DF2C46" w:rsidRPr="00A826DF" w:rsidRDefault="00983E23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="00266B66">
              <w:rPr>
                <w:b/>
                <w:sz w:val="24"/>
                <w:szCs w:val="24"/>
              </w:rPr>
            </w:r>
            <w:r w:rsidR="00266B66"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 xml:space="preserve">Official </w:t>
            </w:r>
            <w:proofErr w:type="spellStart"/>
            <w:r w:rsidRPr="00EB5FFD">
              <w:rPr>
                <w:b/>
                <w:bCs/>
                <w:sz w:val="22"/>
                <w:szCs w:val="22"/>
              </w:rPr>
              <w:t>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  <w:r w:rsidR="009C2355">
              <w:rPr>
                <w:sz w:val="22"/>
                <w:szCs w:val="22"/>
              </w:rPr>
              <w:t xml:space="preserve">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Zef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520412" w:rsidRPr="0031137D" w:rsidRDefault="00520412" w:rsidP="005204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1B09">
              <w:rPr>
                <w:rFonts w:ascii="Arial" w:hAnsi="Arial" w:cs="Arial"/>
                <w:b/>
              </w:rPr>
              <w:t>Training on Entrepreneurship and self-employment   for 560 participants -New beneficiaries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31B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F31B09">
              <w:rPr>
                <w:rFonts w:ascii="Arial" w:hAnsi="Arial" w:cs="Arial"/>
                <w:b/>
              </w:rPr>
              <w:t>( Returnees and people at risk of illegal emigration</w:t>
            </w:r>
            <w:r>
              <w:rPr>
                <w:rFonts w:ascii="Arial" w:hAnsi="Arial" w:cs="Arial"/>
                <w:b/>
              </w:rPr>
              <w:t>)</w:t>
            </w:r>
          </w:p>
          <w:p w:rsidR="00FC603D" w:rsidRPr="0031137D" w:rsidRDefault="00FC603D" w:rsidP="00311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983E2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6B66">
              <w:rPr>
                <w:b/>
                <w:bCs/>
                <w:sz w:val="24"/>
                <w:szCs w:val="24"/>
              </w:rPr>
            </w:r>
            <w:r w:rsidR="00266B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AB30C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F31B09">
              <w:rPr>
                <w:rFonts w:ascii="Arial" w:hAnsi="Arial" w:cs="Arial"/>
                <w:b/>
              </w:rPr>
              <w:t>Training on Entrepreneurship and self-employment   for 560 participants -New beneficiaries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31B09">
              <w:rPr>
                <w:rFonts w:ascii="Arial" w:hAnsi="Arial" w:cs="Arial"/>
                <w:b/>
              </w:rPr>
              <w:t xml:space="preserve"> ( Returnees and people at risk of illegal emigration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  <w:r w:rsidR="00AB30CF">
              <w:rPr>
                <w:b/>
                <w:bCs/>
                <w:sz w:val="24"/>
                <w:szCs w:val="24"/>
              </w:rPr>
              <w:t>NO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20421C" w:rsidP="00577344"/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B27526" w:rsidP="00AB3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</w:t>
            </w:r>
            <w:r w:rsidR="0020421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FF0BA0">
              <w:rPr>
                <w:b/>
                <w:bCs/>
                <w:sz w:val="24"/>
                <w:szCs w:val="24"/>
              </w:rPr>
              <w:t>1</w:t>
            </w:r>
            <w:r w:rsidR="00AB30CF">
              <w:rPr>
                <w:b/>
                <w:bCs/>
                <w:sz w:val="24"/>
                <w:szCs w:val="24"/>
              </w:rPr>
              <w:t>16</w:t>
            </w:r>
            <w:r w:rsidR="00170A4C">
              <w:rPr>
                <w:b/>
                <w:bCs/>
                <w:sz w:val="24"/>
                <w:szCs w:val="24"/>
              </w:rPr>
              <w:t>,</w:t>
            </w:r>
            <w:r w:rsidR="00AB30CF">
              <w:rPr>
                <w:b/>
                <w:bCs/>
                <w:sz w:val="24"/>
                <w:szCs w:val="24"/>
              </w:rPr>
              <w:t>2</w:t>
            </w:r>
            <w:r w:rsidR="00A95FD5">
              <w:rPr>
                <w:b/>
                <w:bCs/>
                <w:sz w:val="24"/>
                <w:szCs w:val="24"/>
              </w:rPr>
              <w:t>00</w:t>
            </w:r>
            <w:r w:rsidR="00170A4C">
              <w:rPr>
                <w:b/>
                <w:bCs/>
                <w:sz w:val="24"/>
                <w:szCs w:val="24"/>
              </w:rPr>
              <w:t>.00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983E23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66B66">
        <w:rPr>
          <w:rFonts w:ascii="Arial" w:hAnsi="Arial" w:cs="Arial"/>
          <w:b/>
          <w:sz w:val="28"/>
          <w:szCs w:val="28"/>
        </w:rPr>
      </w:r>
      <w:r w:rsidR="00266B66">
        <w:rPr>
          <w:rFonts w:ascii="Arial" w:hAnsi="Arial" w:cs="Arial"/>
          <w:b/>
          <w:sz w:val="28"/>
          <w:szCs w:val="28"/>
        </w:rPr>
        <w:fldChar w:fldCharType="separate"/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983E23" w:rsidP="00AB30CF">
            <w:pPr>
              <w:pStyle w:val="BankNormal"/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3B77E9">
              <w:rPr>
                <w:b/>
                <w:szCs w:val="24"/>
              </w:rPr>
              <w:instrText xml:space="preserve"> FORMCHECKBOX </w:instrText>
            </w:r>
            <w:r w:rsidR="00266B66">
              <w:rPr>
                <w:b/>
                <w:szCs w:val="24"/>
              </w:rPr>
            </w:r>
            <w:r w:rsidR="0026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"/>
            <w:r w:rsidR="0031137D">
              <w:rPr>
                <w:b/>
                <w:szCs w:val="24"/>
              </w:rPr>
              <w:t xml:space="preserve"> </w:t>
            </w:r>
            <w:r w:rsidR="00AB30CF" w:rsidRPr="00AB30CF">
              <w:rPr>
                <w:b/>
                <w:sz w:val="36"/>
                <w:szCs w:val="36"/>
              </w:rPr>
              <w:t>Lowest price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B30CF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AB30CF">
              <w:rPr>
                <w:b/>
                <w:sz w:val="24"/>
                <w:szCs w:val="24"/>
              </w:rPr>
              <w:t>18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AB30CF">
              <w:rPr>
                <w:b/>
                <w:sz w:val="24"/>
                <w:szCs w:val="24"/>
              </w:rPr>
              <w:t>2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AB30CF">
              <w:rPr>
                <w:b/>
                <w:sz w:val="24"/>
                <w:szCs w:val="24"/>
              </w:rPr>
              <w:t>2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B30CF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AB30CF">
              <w:rPr>
                <w:b/>
                <w:bCs/>
                <w:sz w:val="24"/>
                <w:szCs w:val="24"/>
              </w:rPr>
              <w:t>01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AB30CF">
              <w:rPr>
                <w:b/>
                <w:sz w:val="24"/>
                <w:szCs w:val="24"/>
              </w:rPr>
              <w:t>2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AB30C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E5FCD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A95FD5" w:rsidRPr="00B27526">
              <w:rPr>
                <w:b/>
                <w:sz w:val="32"/>
                <w:szCs w:val="32"/>
              </w:rPr>
              <w:t xml:space="preserve">     </w:t>
            </w:r>
            <w:r w:rsidR="000E5FCD">
              <w:rPr>
                <w:b/>
                <w:sz w:val="28"/>
                <w:szCs w:val="28"/>
              </w:rPr>
              <w:t xml:space="preserve">D&amp;D </w:t>
            </w:r>
            <w:r w:rsidR="000E5FCD" w:rsidRPr="0031137D">
              <w:rPr>
                <w:b/>
                <w:sz w:val="28"/>
                <w:szCs w:val="28"/>
              </w:rPr>
              <w:t>Business</w:t>
            </w:r>
            <w:r w:rsidR="0031137D" w:rsidRPr="0031137D">
              <w:rPr>
                <w:b/>
                <w:sz w:val="28"/>
                <w:szCs w:val="28"/>
              </w:rPr>
              <w:t xml:space="preserve"> Support  Centre</w:t>
            </w:r>
            <w:r w:rsidR="00B27526" w:rsidRPr="0031137D">
              <w:rPr>
                <w:b/>
                <w:sz w:val="28"/>
                <w:szCs w:val="28"/>
              </w:rPr>
              <w:t xml:space="preserve"> </w:t>
            </w:r>
            <w:r w:rsidR="000E5FCD">
              <w:rPr>
                <w:b/>
                <w:sz w:val="28"/>
                <w:szCs w:val="28"/>
              </w:rPr>
              <w:t>L.L.C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 xml:space="preserve">10000 </w:t>
            </w:r>
            <w:proofErr w:type="spellStart"/>
            <w:r w:rsidR="00557089">
              <w:rPr>
                <w:sz w:val="24"/>
                <w:szCs w:val="24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proofErr w:type="spellStart"/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AB30CF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B27526">
              <w:rPr>
                <w:sz w:val="24"/>
                <w:szCs w:val="24"/>
              </w:rPr>
              <w:t xml:space="preserve"> </w:t>
            </w:r>
            <w:proofErr w:type="spellStart"/>
            <w:r w:rsidR="00AB30CF" w:rsidRPr="00AB30CF">
              <w:rPr>
                <w:b/>
                <w:sz w:val="28"/>
                <w:szCs w:val="28"/>
              </w:rPr>
              <w:t>Safet</w:t>
            </w:r>
            <w:proofErr w:type="spellEnd"/>
            <w:r w:rsidR="00AB30CF" w:rsidRPr="00AB30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B30CF" w:rsidRPr="00AB30CF">
              <w:rPr>
                <w:b/>
                <w:sz w:val="28"/>
                <w:szCs w:val="28"/>
              </w:rPr>
              <w:t>Fazliu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31137D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B27526">
              <w:rPr>
                <w:sz w:val="22"/>
                <w:szCs w:val="22"/>
              </w:rPr>
              <w:t xml:space="preserve"> </w:t>
            </w:r>
            <w:r w:rsidR="00B27526" w:rsidRPr="00B27526">
              <w:rPr>
                <w:b/>
                <w:sz w:val="22"/>
                <w:szCs w:val="22"/>
              </w:rPr>
              <w:t>info@</w:t>
            </w:r>
            <w:r w:rsidR="0031137D">
              <w:rPr>
                <w:b/>
                <w:sz w:val="22"/>
                <w:szCs w:val="22"/>
              </w:rPr>
              <w:t>dd</w:t>
            </w:r>
            <w:r w:rsidR="00B27526" w:rsidRPr="00B27526">
              <w:rPr>
                <w:b/>
                <w:sz w:val="22"/>
                <w:szCs w:val="22"/>
              </w:rPr>
              <w:t>-</w:t>
            </w:r>
            <w:r w:rsidR="0031137D">
              <w:rPr>
                <w:b/>
                <w:sz w:val="22"/>
                <w:szCs w:val="22"/>
              </w:rPr>
              <w:t>bsc</w:t>
            </w:r>
            <w:r w:rsidR="00B27526" w:rsidRPr="00B27526">
              <w:rPr>
                <w:b/>
                <w:sz w:val="22"/>
                <w:szCs w:val="22"/>
              </w:rPr>
              <w:t>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313F00">
              <w:rPr>
                <w:b/>
                <w:sz w:val="22"/>
                <w:szCs w:val="22"/>
              </w:rPr>
              <w:t xml:space="preserve"> +38338748701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sz w:val="22"/>
                <w:szCs w:val="22"/>
              </w:rPr>
              <w:t xml:space="preserve"> </w:t>
            </w:r>
            <w:r w:rsidR="00313F00">
              <w:rPr>
                <w:b/>
                <w:sz w:val="22"/>
                <w:szCs w:val="22"/>
              </w:rPr>
              <w:t>+38338748701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F505F5">
              <w:rPr>
                <w:b/>
                <w:sz w:val="24"/>
                <w:szCs w:val="24"/>
              </w:rPr>
              <w:t>1</w:t>
            </w:r>
            <w:r w:rsidR="00AB30CF">
              <w:rPr>
                <w:b/>
                <w:sz w:val="24"/>
                <w:szCs w:val="24"/>
              </w:rPr>
              <w:t>16</w:t>
            </w:r>
            <w:r w:rsidR="0031137D">
              <w:rPr>
                <w:b/>
                <w:sz w:val="24"/>
                <w:szCs w:val="24"/>
              </w:rPr>
              <w:t>,</w:t>
            </w:r>
            <w:r w:rsidR="00AB30CF">
              <w:rPr>
                <w:b/>
                <w:sz w:val="24"/>
                <w:szCs w:val="24"/>
              </w:rPr>
              <w:t>2</w:t>
            </w:r>
            <w:r w:rsidR="00A95FD5">
              <w:rPr>
                <w:b/>
                <w:sz w:val="24"/>
                <w:szCs w:val="24"/>
              </w:rPr>
              <w:t>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F505F5">
              <w:rPr>
                <w:sz w:val="24"/>
                <w:szCs w:val="24"/>
              </w:rPr>
              <w:t>1</w:t>
            </w:r>
            <w:r w:rsidR="00AB30CF">
              <w:rPr>
                <w:sz w:val="24"/>
                <w:szCs w:val="24"/>
              </w:rPr>
              <w:t>16</w:t>
            </w:r>
            <w:r w:rsidR="00A826DF">
              <w:rPr>
                <w:sz w:val="24"/>
                <w:szCs w:val="24"/>
              </w:rPr>
              <w:t>,</w:t>
            </w:r>
            <w:r w:rsidR="00AB30CF">
              <w:rPr>
                <w:sz w:val="24"/>
                <w:szCs w:val="24"/>
              </w:rPr>
              <w:t>2</w:t>
            </w:r>
            <w:r w:rsidR="00A95FD5">
              <w:rPr>
                <w:sz w:val="24"/>
                <w:szCs w:val="24"/>
              </w:rPr>
              <w:t>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AB30CF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F505F5">
              <w:rPr>
                <w:sz w:val="24"/>
                <w:szCs w:val="24"/>
              </w:rPr>
              <w:t>1</w:t>
            </w:r>
            <w:r w:rsidR="00AB30CF">
              <w:rPr>
                <w:sz w:val="24"/>
                <w:szCs w:val="24"/>
              </w:rPr>
              <w:t>56</w:t>
            </w:r>
            <w:r w:rsidR="00A826DF">
              <w:rPr>
                <w:sz w:val="24"/>
                <w:szCs w:val="24"/>
              </w:rPr>
              <w:t>,</w:t>
            </w:r>
            <w:r w:rsidR="00AB30CF">
              <w:rPr>
                <w:sz w:val="24"/>
                <w:szCs w:val="24"/>
              </w:rPr>
              <w:t>8</w:t>
            </w:r>
            <w:bookmarkStart w:id="4" w:name="_GoBack"/>
            <w:bookmarkEnd w:id="4"/>
            <w:r w:rsidR="00A826DF">
              <w:rPr>
                <w:sz w:val="24"/>
                <w:szCs w:val="24"/>
              </w:rPr>
              <w:t>00.00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983E2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6"/>
                  <w:r w:rsidR="003B77E9">
                    <w:instrText xml:space="preserve"> FORMCHECKBOX </w:instrText>
                  </w:r>
                  <w:r w:rsidR="00266B66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66" w:rsidRDefault="00266B66">
      <w:r>
        <w:separator/>
      </w:r>
    </w:p>
  </w:endnote>
  <w:endnote w:type="continuationSeparator" w:id="0">
    <w:p w:rsidR="00266B66" w:rsidRDefault="002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6" w:rsidRDefault="00983E2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0CF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66" w:rsidRDefault="00266B66">
      <w:r>
        <w:separator/>
      </w:r>
    </w:p>
  </w:footnote>
  <w:footnote w:type="continuationSeparator" w:id="0">
    <w:p w:rsidR="00266B66" w:rsidRDefault="0026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871B7"/>
    <w:rsid w:val="000A12FE"/>
    <w:rsid w:val="000A2C07"/>
    <w:rsid w:val="000B7B5E"/>
    <w:rsid w:val="000C4A53"/>
    <w:rsid w:val="000C6068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C57C3"/>
    <w:rsid w:val="001D28CD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B66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0412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7D8A"/>
    <w:rsid w:val="005C5A63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36980"/>
    <w:rsid w:val="00A402C1"/>
    <w:rsid w:val="00A43E25"/>
    <w:rsid w:val="00A520BA"/>
    <w:rsid w:val="00A531F3"/>
    <w:rsid w:val="00A641A2"/>
    <w:rsid w:val="00A66416"/>
    <w:rsid w:val="00A70424"/>
    <w:rsid w:val="00A736D0"/>
    <w:rsid w:val="00A826DF"/>
    <w:rsid w:val="00A95FD5"/>
    <w:rsid w:val="00AA215C"/>
    <w:rsid w:val="00AB30CF"/>
    <w:rsid w:val="00AB38F6"/>
    <w:rsid w:val="00AB5751"/>
    <w:rsid w:val="00AB5AAD"/>
    <w:rsid w:val="00AC04EB"/>
    <w:rsid w:val="00AD10C4"/>
    <w:rsid w:val="00AD2211"/>
    <w:rsid w:val="00AD2468"/>
    <w:rsid w:val="00AD587A"/>
    <w:rsid w:val="00AD65FC"/>
    <w:rsid w:val="00AE6577"/>
    <w:rsid w:val="00AF02EE"/>
    <w:rsid w:val="00AF5359"/>
    <w:rsid w:val="00B063A4"/>
    <w:rsid w:val="00B11259"/>
    <w:rsid w:val="00B134A4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D4C4D"/>
    <w:rsid w:val="00CE54D7"/>
    <w:rsid w:val="00CF4CF8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48A2"/>
    <w:rsid w:val="00E07879"/>
    <w:rsid w:val="00E11E1A"/>
    <w:rsid w:val="00E16572"/>
    <w:rsid w:val="00E25B91"/>
    <w:rsid w:val="00E3021D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5016"/>
    <w:rsid w:val="00F6615C"/>
    <w:rsid w:val="00F7522F"/>
    <w:rsid w:val="00F77A8D"/>
    <w:rsid w:val="00F80464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513DC3-3B8C-413D-9ED9-72DB2FD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5</cp:revision>
  <cp:lastPrinted>2021-03-03T12:42:00Z</cp:lastPrinted>
  <dcterms:created xsi:type="dcterms:W3CDTF">2022-01-08T18:24:00Z</dcterms:created>
  <dcterms:modified xsi:type="dcterms:W3CDTF">2022-02-16T12:35:00Z</dcterms:modified>
</cp:coreProperties>
</file>